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C7834" w14:textId="77777777" w:rsidR="009A700A" w:rsidRDefault="009A700A" w:rsidP="009A700A">
      <w:pPr>
        <w:pStyle w:val="HeadingCtr"/>
        <w:rPr>
          <w:b w:val="0"/>
          <w:color w:val="000000" w:themeColor="text1"/>
        </w:rPr>
      </w:pPr>
      <w:r>
        <w:rPr>
          <w:color w:val="000000" w:themeColor="text1"/>
        </w:rPr>
        <w:t>EXHIBIT A</w:t>
      </w:r>
      <w:r>
        <w:rPr>
          <w:color w:val="000000" w:themeColor="text1"/>
        </w:rPr>
        <w:noBreakHyphen/>
        <w:t>1</w:t>
      </w:r>
    </w:p>
    <w:p w14:paraId="502C2A26" w14:textId="77777777" w:rsidR="009A700A" w:rsidRDefault="009A700A" w:rsidP="009A700A">
      <w:pPr>
        <w:pStyle w:val="HeadingCtr"/>
        <w:rPr>
          <w:b w:val="0"/>
          <w:color w:val="000000" w:themeColor="text1"/>
        </w:rPr>
      </w:pPr>
      <w:r>
        <w:rPr>
          <w:color w:val="000000" w:themeColor="text1"/>
        </w:rPr>
        <w:t>FORM OF CLASS A-1, CLASS A-2 AND CLASS A-M CERTIFICATES</w:t>
      </w:r>
    </w:p>
    <w:p w14:paraId="4959C3AE" w14:textId="77777777" w:rsidR="009A700A" w:rsidRDefault="009A700A" w:rsidP="009A700A">
      <w:pPr>
        <w:pStyle w:val="HeadingCtr"/>
        <w:rPr>
          <w:b w:val="0"/>
          <w:color w:val="000000" w:themeColor="text1"/>
        </w:rPr>
      </w:pPr>
      <w:r w:rsidRPr="00E23F24">
        <w:rPr>
          <w:caps/>
          <w:color w:val="000000" w:themeColor="text1"/>
        </w:rPr>
        <w:t>Wells Fargo Commercial Mortgage Securities, Inc.</w:t>
      </w:r>
      <w:r>
        <w:rPr>
          <w:color w:val="000000" w:themeColor="text1"/>
        </w:rPr>
        <w:t>,</w:t>
      </w:r>
      <w:r>
        <w:rPr>
          <w:color w:val="000000" w:themeColor="text1"/>
        </w:rPr>
        <w:br/>
        <w:t>MULTIFAMILY MORTGAGE PASS-THROUGH CERTIFICATES,</w:t>
      </w:r>
      <w:r>
        <w:rPr>
          <w:color w:val="000000" w:themeColor="text1"/>
        </w:rPr>
        <w:br/>
        <w:t>SERIES 2023-K153, CLASS [A-1] [A-2] [A-M] DEFINITIVE CERTIFICATE</w:t>
      </w:r>
    </w:p>
    <w:p w14:paraId="13B4B5D1" w14:textId="77777777" w:rsidR="009A700A" w:rsidRDefault="009A700A" w:rsidP="009A700A">
      <w:pPr>
        <w:pStyle w:val="BodyContd"/>
        <w:tabs>
          <w:tab w:val="left" w:pos="7740"/>
        </w:tabs>
        <w:rPr>
          <w:color w:val="000000" w:themeColor="text1"/>
        </w:rPr>
      </w:pPr>
      <w:r>
        <w:rPr>
          <w:color w:val="000000" w:themeColor="text1"/>
        </w:rPr>
        <w:t xml:space="preserve">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EXCEPT FOR THE OBLIGATIONS OF THE GUARANTOR PURSUANT TO </w:t>
      </w:r>
      <w:r>
        <w:rPr>
          <w:color w:val="000000" w:themeColor="text1"/>
          <w:u w:val="single"/>
        </w:rPr>
        <w:t>SECTION 4.06</w:t>
      </w:r>
      <w:r>
        <w:rPr>
          <w:color w:val="000000" w:themeColor="text1"/>
        </w:rPr>
        <w:t xml:space="preserve"> OF THE POOLING AND SERVICING AGREEMENT REFERRED TO BELOW, NEITHER THE CERTIFICATES NOR THE UNDERLYING LOANS ARE INSURED OR GUARANTEED BY ANY GOVERNMENTAL AGENCY OR INSTRUMENTALITY OF THE UNITED STATES OR BY ANY PRIVATE MORTGAGE INSURER.</w:t>
      </w:r>
    </w:p>
    <w:p w14:paraId="16AFD0F8" w14:textId="77777777" w:rsidR="009A700A" w:rsidRDefault="009A700A" w:rsidP="009A700A">
      <w:pPr>
        <w:pStyle w:val="BodyContd"/>
        <w:rPr>
          <w:color w:val="000000" w:themeColor="text1"/>
        </w:rPr>
      </w:pPr>
      <w:r>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71F07CDA" w14:textId="77777777" w:rsidR="009A700A" w:rsidRDefault="009A700A" w:rsidP="009A700A">
      <w:pPr>
        <w:pStyle w:val="BodyContd"/>
        <w:rPr>
          <w:color w:val="000000" w:themeColor="text1"/>
        </w:rPr>
      </w:pPr>
      <w:r>
        <w:rPr>
          <w:color w:val="000000" w:themeColor="text1"/>
        </w:rPr>
        <w:t>FOR U.S. FEDERAL INCOME TAX PURPOSES, THIS CERTIFICATE REPRESENTS A “REGULAR INTEREST” IN A “REAL ESTATE MORTGAGE INVESTMENT CONDUIT,” AS THOSE TERMS ARE DEFINED, RESPECTIVELY, IN SECTIONS 860G(a)(1) AND 860D OF THE INTERNAL REVENUE CODE OF 1986, AS AMENDED (THE “</w:t>
      </w:r>
      <w:r>
        <w:rPr>
          <w:color w:val="000000" w:themeColor="text1"/>
          <w:u w:val="single"/>
        </w:rPr>
        <w:t>CODE</w:t>
      </w:r>
      <w:r>
        <w:rPr>
          <w:color w:val="000000" w:themeColor="text1"/>
        </w:rPr>
        <w:t>”).</w:t>
      </w:r>
    </w:p>
    <w:p w14:paraId="31F2B154" w14:textId="77777777" w:rsidR="009A700A" w:rsidRDefault="009A700A" w:rsidP="009A700A">
      <w:pPr>
        <w:pStyle w:val="BodyContd"/>
        <w:rPr>
          <w:b/>
          <w:color w:val="000000" w:themeColor="text1"/>
        </w:rPr>
      </w:pPr>
      <w:r>
        <w:rPr>
          <w:b/>
          <w:color w:val="000000" w:themeColor="text1"/>
        </w:rPr>
        <w:t>THIS CERTIFICATE HAS NOT BEEN AND WILL NOT BE REGISTERED OR QUALIFIED UNDER THE SECURITIES ACT OF 1933, AS AMENDED (THE “</w:t>
      </w:r>
      <w:r>
        <w:rPr>
          <w:b/>
          <w:color w:val="000000" w:themeColor="text1"/>
          <w:u w:val="single"/>
        </w:rPr>
        <w:t>SECURITIES ACT</w:t>
      </w:r>
      <w:r>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Pr>
          <w:b/>
          <w:color w:val="000000" w:themeColor="text1"/>
          <w:u w:val="single"/>
        </w:rPr>
        <w:t>SECTION 5.02</w:t>
      </w:r>
      <w:r>
        <w:rPr>
          <w:b/>
          <w:color w:val="000000" w:themeColor="text1"/>
        </w:rPr>
        <w:t xml:space="preserve"> OF THE POOLING AND SERVICING AGREEMENT REFERRED TO HEREIN.</w:t>
      </w:r>
    </w:p>
    <w:p w14:paraId="4689C05A" w14:textId="77777777" w:rsidR="009A700A" w:rsidRDefault="009A700A" w:rsidP="009A700A">
      <w:pPr>
        <w:pStyle w:val="BodyContd"/>
        <w:rPr>
          <w:b/>
          <w:color w:val="000000" w:themeColor="text1"/>
        </w:rPr>
      </w:pPr>
      <w:r>
        <w:rPr>
          <w:b/>
          <w:color w:val="000000" w:themeColor="text1"/>
        </w:rPr>
        <w:t>THE HOLDER HEREOF, BY PURCHASING THIS CERTIFICATE, AGREES THAT THIS CERTIFICATE MAY BE REOFFERED, RESOLD, PLEDGED OR OTHERWISE TRANSFERRED ONLY (A)(1) PURSUANT TO RULE 144A UNDER THE SECURITIES ACT (“</w:t>
      </w:r>
      <w:r>
        <w:rPr>
          <w:b/>
          <w:color w:val="000000" w:themeColor="text1"/>
          <w:u w:val="single"/>
        </w:rPr>
        <w:t>RULE 144A</w:t>
      </w:r>
      <w:r>
        <w:rPr>
          <w:b/>
          <w:color w:val="000000" w:themeColor="text1"/>
        </w:rPr>
        <w:t xml:space="preserve">”)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w:t>
      </w:r>
      <w:r>
        <w:rPr>
          <w:b/>
          <w:color w:val="000000" w:themeColor="text1"/>
        </w:rPr>
        <w:lastRenderedPageBreak/>
        <w:t>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2DA5188F" w14:textId="77777777" w:rsidR="009A700A" w:rsidRDefault="009A700A" w:rsidP="009A700A">
      <w:pPr>
        <w:pStyle w:val="BodyContd"/>
        <w:rPr>
          <w:b/>
          <w:color w:val="000000" w:themeColor="text1"/>
        </w:rPr>
      </w:pPr>
      <w:r>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Pr>
          <w:b/>
          <w:color w:val="000000" w:themeColor="text1"/>
          <w:u w:val="single"/>
        </w:rPr>
        <w:t>ERISA</w:t>
      </w:r>
      <w:r>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w:t>
      </w:r>
      <w:r>
        <w:rPr>
          <w:b/>
          <w:color w:val="000000" w:themeColor="text1"/>
          <w:u w:val="single"/>
        </w:rPr>
        <w:t>SECTION 5.02</w:t>
      </w:r>
      <w:r>
        <w:rPr>
          <w:b/>
          <w:color w:val="000000" w:themeColor="text1"/>
        </w:rPr>
        <w:t xml:space="preserve"> OF THE POOLING AND SERVICING AGREEMENT REFERRED TO HEREIN. </w:t>
      </w:r>
    </w:p>
    <w:p w14:paraId="31ABF3F3" w14:textId="77777777" w:rsidR="009A700A" w:rsidRDefault="009A700A" w:rsidP="009A700A">
      <w:pPr>
        <w:pStyle w:val="HeadingCtr"/>
        <w:rPr>
          <w:color w:val="000000" w:themeColor="text1"/>
        </w:rPr>
      </w:pPr>
      <w:r>
        <w:rPr>
          <w:color w:val="000000" w:themeColor="text1"/>
        </w:rPr>
        <w:br w:type="page"/>
      </w:r>
      <w:r w:rsidRPr="00BE4D89">
        <w:rPr>
          <w:caps/>
          <w:color w:val="000000" w:themeColor="text1"/>
        </w:rPr>
        <w:lastRenderedPageBreak/>
        <w:t>Wells Fargo Commercial Mortgage Securities, Inc.</w:t>
      </w:r>
      <w:r>
        <w:rPr>
          <w:color w:val="000000" w:themeColor="text1"/>
        </w:rPr>
        <w:t>,</w:t>
      </w:r>
      <w:r>
        <w:rPr>
          <w:color w:val="000000" w:themeColor="text1"/>
        </w:rPr>
        <w:br/>
        <w:t>MULTIFAMILY MORTGAGE PASS-THROUGH CERTIFICATES,</w:t>
      </w:r>
      <w:r>
        <w:rPr>
          <w:color w:val="000000" w:themeColor="text1"/>
        </w:rPr>
        <w:br/>
        <w:t xml:space="preserve">SERIES 2023-K153, CLASS [A-1] [A-2] [A-M] </w:t>
      </w:r>
      <w:bookmarkStart w:id="0" w:name="OLE_LINK4"/>
      <w:r>
        <w:rPr>
          <w:color w:val="000000" w:themeColor="text1"/>
        </w:rPr>
        <w:t>DEFINITIVE CERTIFICATE</w:t>
      </w:r>
      <w:bookmarkEnd w:id="0"/>
    </w:p>
    <w:tbl>
      <w:tblPr>
        <w:tblW w:w="0" w:type="auto"/>
        <w:tblLayout w:type="fixed"/>
        <w:tblLook w:val="0000" w:firstRow="0" w:lastRow="0" w:firstColumn="0" w:lastColumn="0" w:noHBand="0" w:noVBand="0"/>
      </w:tblPr>
      <w:tblGrid>
        <w:gridCol w:w="4788"/>
        <w:gridCol w:w="4788"/>
      </w:tblGrid>
      <w:tr w:rsidR="009A700A" w14:paraId="70C38A81" w14:textId="77777777" w:rsidTr="00EE79D0">
        <w:tc>
          <w:tcPr>
            <w:tcW w:w="4788" w:type="dxa"/>
          </w:tcPr>
          <w:p w14:paraId="2CBA8E7D" w14:textId="3EDCAE7D" w:rsidR="009A700A" w:rsidRDefault="009A700A" w:rsidP="00EE79D0">
            <w:pPr>
              <w:spacing w:before="240"/>
              <w:rPr>
                <w:color w:val="000000" w:themeColor="text1"/>
                <w:vertAlign w:val="superscript"/>
              </w:rPr>
            </w:pPr>
            <w:r>
              <w:rPr>
                <w:color w:val="000000" w:themeColor="text1"/>
              </w:rPr>
              <w:t>Pass</w:t>
            </w:r>
            <w:r>
              <w:rPr>
                <w:color w:val="000000" w:themeColor="text1"/>
              </w:rPr>
              <w:noBreakHyphen/>
              <w:t>Through Rate: [</w:t>
            </w:r>
            <w:r w:rsidR="00FA2020">
              <w:rPr>
                <w:color w:val="000000" w:themeColor="text1"/>
              </w:rPr>
              <w:t>4.103</w:t>
            </w:r>
            <w:r>
              <w:rPr>
                <w:color w:val="000000" w:themeColor="text1"/>
              </w:rPr>
              <w:t>00%] [WAC Cap</w:t>
            </w:r>
            <w:r>
              <w:rPr>
                <w:rStyle w:val="FootnoteReference"/>
                <w:color w:val="000000" w:themeColor="text1"/>
              </w:rPr>
              <w:footnoteReference w:id="1"/>
            </w:r>
            <w:r>
              <w:rPr>
                <w:color w:val="000000" w:themeColor="text1"/>
              </w:rPr>
              <w:t>] [WAC Cap</w:t>
            </w:r>
            <w:r>
              <w:rPr>
                <w:rStyle w:val="FootnoteReference"/>
                <w:color w:val="000000" w:themeColor="text1"/>
              </w:rPr>
              <w:footnoteReference w:id="2"/>
            </w:r>
            <w:r>
              <w:rPr>
                <w:color w:val="000000" w:themeColor="text1"/>
              </w:rPr>
              <w:t>]</w:t>
            </w:r>
          </w:p>
        </w:tc>
        <w:tc>
          <w:tcPr>
            <w:tcW w:w="4788" w:type="dxa"/>
          </w:tcPr>
          <w:p w14:paraId="0BF929C1" w14:textId="77777777" w:rsidR="009A700A" w:rsidRDefault="009A700A" w:rsidP="00EE79D0">
            <w:pPr>
              <w:spacing w:before="240"/>
              <w:rPr>
                <w:color w:val="000000" w:themeColor="text1"/>
              </w:rPr>
            </w:pPr>
            <w:r>
              <w:rPr>
                <w:color w:val="000000" w:themeColor="text1"/>
              </w:rPr>
              <w:t xml:space="preserve"> </w:t>
            </w:r>
          </w:p>
        </w:tc>
      </w:tr>
      <w:tr w:rsidR="009A700A" w14:paraId="2A996A71" w14:textId="77777777" w:rsidTr="00EE79D0">
        <w:tc>
          <w:tcPr>
            <w:tcW w:w="4788" w:type="dxa"/>
          </w:tcPr>
          <w:p w14:paraId="18A57C50" w14:textId="77777777" w:rsidR="009A700A" w:rsidRDefault="009A700A" w:rsidP="00EE79D0">
            <w:pPr>
              <w:spacing w:before="240"/>
              <w:rPr>
                <w:color w:val="000000" w:themeColor="text1"/>
              </w:rPr>
            </w:pPr>
            <w:r>
              <w:rPr>
                <w:color w:val="000000" w:themeColor="text1"/>
              </w:rPr>
              <w:t xml:space="preserve">First Distribution Date: </w:t>
            </w:r>
            <w:r>
              <w:rPr>
                <w:color w:val="000000" w:themeColor="text1"/>
                <w:szCs w:val="24"/>
              </w:rPr>
              <w:t>February 25, 2023</w:t>
            </w:r>
          </w:p>
        </w:tc>
        <w:tc>
          <w:tcPr>
            <w:tcW w:w="4788" w:type="dxa"/>
          </w:tcPr>
          <w:p w14:paraId="1F9ECFDF" w14:textId="77777777" w:rsidR="009A700A" w:rsidRDefault="009A700A" w:rsidP="00EE79D0">
            <w:pPr>
              <w:spacing w:before="240"/>
              <w:rPr>
                <w:color w:val="000000" w:themeColor="text1"/>
              </w:rPr>
            </w:pPr>
            <w:r>
              <w:rPr>
                <w:color w:val="000000" w:themeColor="text1"/>
              </w:rPr>
              <w:t xml:space="preserve">Cut-off Date: </w:t>
            </w:r>
            <w:r>
              <w:rPr>
                <w:color w:val="000000" w:themeColor="text1"/>
                <w:szCs w:val="24"/>
              </w:rPr>
              <w:t xml:space="preserve">January 1, </w:t>
            </w:r>
            <w:proofErr w:type="gramStart"/>
            <w:r>
              <w:rPr>
                <w:color w:val="000000" w:themeColor="text1"/>
                <w:szCs w:val="24"/>
              </w:rPr>
              <w:t>2023</w:t>
            </w:r>
            <w:proofErr w:type="gramEnd"/>
            <w:r>
              <w:rPr>
                <w:color w:val="000000" w:themeColor="text1"/>
                <w:szCs w:val="24"/>
              </w:rPr>
              <w:t xml:space="preserve"> </w:t>
            </w:r>
          </w:p>
        </w:tc>
      </w:tr>
      <w:tr w:rsidR="009A700A" w14:paraId="4320CE90" w14:textId="77777777" w:rsidTr="00EE79D0">
        <w:tc>
          <w:tcPr>
            <w:tcW w:w="4788" w:type="dxa"/>
          </w:tcPr>
          <w:p w14:paraId="5A952F04" w14:textId="77777777" w:rsidR="009A700A" w:rsidRPr="00D1299D" w:rsidRDefault="009A700A" w:rsidP="00EE79D0">
            <w:pPr>
              <w:spacing w:before="240"/>
              <w:rPr>
                <w:color w:val="000000" w:themeColor="text1"/>
              </w:rPr>
            </w:pPr>
            <w:r w:rsidRPr="00D1299D">
              <w:rPr>
                <w:color w:val="000000" w:themeColor="text1"/>
              </w:rPr>
              <w:t>Aggregate Initial Certificate Principal Balance of the Class [A-1] [A-2] [A-M] Certificates: $</w:t>
            </w:r>
            <w:r>
              <w:rPr>
                <w:color w:val="000000" w:themeColor="text1"/>
              </w:rPr>
              <w:t>[65,231,000]</w:t>
            </w:r>
            <w:r w:rsidRPr="00D1299D">
              <w:rPr>
                <w:color w:val="000000" w:themeColor="text1"/>
              </w:rPr>
              <w:t xml:space="preserve"> [</w:t>
            </w:r>
            <w:r>
              <w:rPr>
                <w:color w:val="000000" w:themeColor="text1"/>
              </w:rPr>
              <w:t>839,106,000</w:t>
            </w:r>
            <w:r w:rsidRPr="00D1299D">
              <w:rPr>
                <w:color w:val="000000" w:themeColor="text1"/>
              </w:rPr>
              <w:t>] [</w:t>
            </w:r>
            <w:r>
              <w:rPr>
                <w:color w:val="000000" w:themeColor="text1"/>
              </w:rPr>
              <w:t>164,553,000</w:t>
            </w:r>
            <w:r w:rsidRPr="00D1299D">
              <w:rPr>
                <w:color w:val="000000" w:themeColor="text1"/>
              </w:rPr>
              <w:t xml:space="preserve">] </w:t>
            </w:r>
          </w:p>
        </w:tc>
        <w:tc>
          <w:tcPr>
            <w:tcW w:w="4788" w:type="dxa"/>
          </w:tcPr>
          <w:p w14:paraId="28398E9C" w14:textId="77777777" w:rsidR="009A700A" w:rsidRDefault="009A700A" w:rsidP="00EE79D0">
            <w:pPr>
              <w:spacing w:before="240"/>
              <w:rPr>
                <w:color w:val="000000" w:themeColor="text1"/>
              </w:rPr>
            </w:pPr>
          </w:p>
        </w:tc>
      </w:tr>
      <w:tr w:rsidR="009A700A" w14:paraId="72F080E2" w14:textId="77777777" w:rsidTr="00EE79D0">
        <w:tc>
          <w:tcPr>
            <w:tcW w:w="4788" w:type="dxa"/>
          </w:tcPr>
          <w:p w14:paraId="5CA1469F" w14:textId="77777777" w:rsidR="009A700A" w:rsidRPr="00D1299D" w:rsidRDefault="009A700A" w:rsidP="00EE79D0">
            <w:pPr>
              <w:spacing w:before="240"/>
              <w:rPr>
                <w:color w:val="000000" w:themeColor="text1"/>
              </w:rPr>
            </w:pPr>
            <w:bookmarkStart w:id="1" w:name="OLE_LINK1"/>
            <w:r w:rsidRPr="00D1299D">
              <w:rPr>
                <w:color w:val="000000" w:themeColor="text1"/>
              </w:rPr>
              <w:t>CUSIP: </w:t>
            </w:r>
            <w:bookmarkEnd w:id="1"/>
            <w:r w:rsidRPr="00D1299D">
              <w:rPr>
                <w:color w:val="000000" w:themeColor="text1"/>
              </w:rPr>
              <w:t>[</w:t>
            </w:r>
            <w:r>
              <w:rPr>
                <w:color w:val="000000" w:themeColor="text1"/>
              </w:rPr>
              <w:t>35709JAB4</w:t>
            </w:r>
            <w:r w:rsidRPr="00D1299D">
              <w:rPr>
                <w:color w:val="000000" w:themeColor="text1"/>
              </w:rPr>
              <w:t>] [</w:t>
            </w:r>
            <w:r>
              <w:rPr>
                <w:color w:val="000000" w:themeColor="text1"/>
              </w:rPr>
              <w:t>35709JAD0</w:t>
            </w:r>
            <w:r w:rsidRPr="00D1299D">
              <w:rPr>
                <w:color w:val="000000" w:themeColor="text1"/>
              </w:rPr>
              <w:t>] [</w:t>
            </w:r>
            <w:r>
              <w:rPr>
                <w:color w:val="000000" w:themeColor="text1"/>
              </w:rPr>
              <w:t>35709JAF5</w:t>
            </w:r>
            <w:r w:rsidRPr="00D1299D">
              <w:rPr>
                <w:color w:val="000000" w:themeColor="text1"/>
              </w:rPr>
              <w:t>]</w:t>
            </w:r>
          </w:p>
        </w:tc>
        <w:tc>
          <w:tcPr>
            <w:tcW w:w="4788" w:type="dxa"/>
          </w:tcPr>
          <w:p w14:paraId="321F3993" w14:textId="77777777" w:rsidR="009A700A" w:rsidRDefault="009A700A" w:rsidP="00EE79D0">
            <w:pPr>
              <w:spacing w:before="240"/>
              <w:rPr>
                <w:color w:val="000000" w:themeColor="text1"/>
              </w:rPr>
            </w:pPr>
            <w:r>
              <w:rPr>
                <w:color w:val="000000" w:themeColor="text1"/>
              </w:rPr>
              <w:t>Initial Certificate Principal Balance of this Certificate: $[__________]</w:t>
            </w:r>
          </w:p>
        </w:tc>
      </w:tr>
      <w:tr w:rsidR="009A700A" w14:paraId="1B6830E5" w14:textId="77777777" w:rsidTr="00EE79D0">
        <w:tc>
          <w:tcPr>
            <w:tcW w:w="4788" w:type="dxa"/>
          </w:tcPr>
          <w:p w14:paraId="0F8D5F0E" w14:textId="77777777" w:rsidR="009A700A" w:rsidRDefault="009A700A" w:rsidP="00EE79D0">
            <w:pPr>
              <w:spacing w:before="240"/>
              <w:rPr>
                <w:color w:val="000000" w:themeColor="text1"/>
              </w:rPr>
            </w:pPr>
            <w:r>
              <w:rPr>
                <w:color w:val="000000" w:themeColor="text1"/>
              </w:rPr>
              <w:t>No.: [A-1] [A-2] [A-M] – [__]</w:t>
            </w:r>
          </w:p>
        </w:tc>
        <w:tc>
          <w:tcPr>
            <w:tcW w:w="4788" w:type="dxa"/>
          </w:tcPr>
          <w:p w14:paraId="3D8466CA" w14:textId="77777777" w:rsidR="009A700A" w:rsidRDefault="009A700A" w:rsidP="00EE79D0">
            <w:pPr>
              <w:spacing w:before="240"/>
              <w:rPr>
                <w:color w:val="000000" w:themeColor="text1"/>
              </w:rPr>
            </w:pPr>
          </w:p>
        </w:tc>
      </w:tr>
    </w:tbl>
    <w:p w14:paraId="07288F0C" w14:textId="77777777" w:rsidR="009A700A" w:rsidRDefault="009A700A" w:rsidP="009A700A">
      <w:pPr>
        <w:pStyle w:val="BodyMain"/>
        <w:rPr>
          <w:color w:val="000000" w:themeColor="text1"/>
        </w:rPr>
      </w:pPr>
      <w:r>
        <w:rPr>
          <w:color w:val="000000" w:themeColor="text1"/>
        </w:rPr>
        <w:t>This certifies that Federal Home Loan Mortgage Corporation is the registered owner of a beneficial ownership interest in a Trust Fund, including the distributions to be made with respect to the Class [A-1] [A-2] [A-M] Certificates.  The Trust Fund, described more fully below, consists primarily of a pool of multifamily loans (the “</w:t>
      </w:r>
      <w:r>
        <w:rPr>
          <w:color w:val="000000" w:themeColor="text1"/>
          <w:u w:val="single"/>
        </w:rPr>
        <w:t>Loans</w:t>
      </w:r>
      <w:r>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[A-1] [A-2] [A-M], Class [A-1] [A-2] [A-M], Class D, Class R, Class X1, Class X2-A, Class XAM, Class X2-B and Class X3 Certificates (together with the Class [A-1] [A-2] [A-M] Certificates, the “</w:t>
      </w:r>
      <w:r>
        <w:rPr>
          <w:color w:val="000000" w:themeColor="text1"/>
          <w:u w:val="single"/>
        </w:rPr>
        <w:t>Certificates</w:t>
      </w:r>
      <w:r>
        <w:rPr>
          <w:color w:val="000000" w:themeColor="text1"/>
        </w:rPr>
        <w:t>”; the Holders of Certificates issued under the Pooling and Servicing Agreement are collectively referred to in the Pooling and Servicing Agreement as “</w:t>
      </w:r>
      <w:proofErr w:type="spellStart"/>
      <w:r>
        <w:rPr>
          <w:color w:val="000000" w:themeColor="text1"/>
          <w:u w:val="single"/>
        </w:rPr>
        <w:t>Certificateholders</w:t>
      </w:r>
      <w:proofErr w:type="spellEnd"/>
      <w:r>
        <w:rPr>
          <w:color w:val="000000" w:themeColor="text1"/>
        </w:rPr>
        <w:t>”).</w:t>
      </w:r>
    </w:p>
    <w:p w14:paraId="3A046845" w14:textId="77777777" w:rsidR="009A700A" w:rsidRDefault="009A700A" w:rsidP="009A700A">
      <w:pPr>
        <w:pStyle w:val="BodyMain"/>
        <w:rPr>
          <w:color w:val="000000" w:themeColor="text1"/>
        </w:rPr>
      </w:pPr>
      <w:r>
        <w:rPr>
          <w:color w:val="000000" w:themeColor="text1"/>
        </w:rPr>
        <w:t>This Certificate is issued pursuant to, and in accordance with, the terms of a Pooling and Servicing Agreement, dated as of January 1, 2023 (the “</w:t>
      </w:r>
      <w:r>
        <w:rPr>
          <w:color w:val="000000" w:themeColor="text1"/>
          <w:u w:val="single"/>
        </w:rPr>
        <w:t>Pooling and Servicing Agreement</w:t>
      </w:r>
      <w:r>
        <w:rPr>
          <w:color w:val="000000" w:themeColor="text1"/>
        </w:rPr>
        <w:t xml:space="preserve">”), among Wells Fargo Commercial Mortgage Securities, Inc., as Depositor, KeyBank National Association, as Master Servicer, Wells Fargo Bank, National Association, as Special Servicer, Citibank, N.A., as Trustee, Certificate Administrator and Custodian, and Federal Home Loan Mortgage Corporation. To the extent not defined herein, capitalized terms used herein shall have the meanings assigned thereto in the Pooling and Servicing Agreement. Nothing herein shall be deemed inconsistent with such meanings, and in the event of any conflict between the Pooling and </w:t>
      </w:r>
      <w:r>
        <w:rPr>
          <w:color w:val="000000" w:themeColor="text1"/>
        </w:rPr>
        <w:lastRenderedPageBreak/>
        <w:t>Servicing Agreement and the terms of this Certificate, the Pooling and Servicing Agreement shall control. This Certificate is issued under and is subject to the terms, provisions and conditions of the Pooling and Servicing Agreement.</w:t>
      </w:r>
    </w:p>
    <w:p w14:paraId="5620FFA6" w14:textId="77777777" w:rsidR="009A700A" w:rsidRDefault="009A700A" w:rsidP="009A700A">
      <w:pPr>
        <w:pStyle w:val="BodyMain"/>
        <w:rPr>
          <w:color w:val="000000" w:themeColor="text1"/>
        </w:rPr>
      </w:pPr>
      <w:r>
        <w:rPr>
          <w:color w:val="000000" w:themeColor="text1"/>
        </w:rPr>
        <w:t>This Certificate represents a “regular interest” in a “real estate mortgage investment conduit,” as those terms are defined, respectively, in Code Sections 860G(a)(1) and 860D.</w:t>
      </w:r>
    </w:p>
    <w:p w14:paraId="4AFC6250" w14:textId="77777777" w:rsidR="009A700A" w:rsidRDefault="009A700A" w:rsidP="009A700A">
      <w:pPr>
        <w:pStyle w:val="BodyMain"/>
        <w:rPr>
          <w:color w:val="000000" w:themeColor="text1"/>
        </w:rPr>
      </w:pPr>
      <w:r>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4F547D30" w14:textId="77777777" w:rsidR="009A700A" w:rsidRDefault="009A700A" w:rsidP="009A700A">
      <w:pPr>
        <w:pStyle w:val="BodyMain"/>
        <w:rPr>
          <w:color w:val="000000" w:themeColor="text1"/>
          <w:szCs w:val="24"/>
        </w:rPr>
      </w:pPr>
      <w:r>
        <w:rPr>
          <w:color w:val="000000" w:themeColor="text1"/>
          <w:szCs w:val="24"/>
        </w:rPr>
        <w:t>Pursuant to the terms of the Pooling and Servicing Agreement, the Certificate Administrator will distribute (other than the final distribution on any Certificate), on the 25th calendar day of each month, commencing in February 2023 (or if such day is not a Business Day, the next succeeding Business Day) (each such date, being a “</w:t>
      </w:r>
      <w:r>
        <w:rPr>
          <w:color w:val="000000" w:themeColor="text1"/>
          <w:szCs w:val="24"/>
          <w:u w:val="single"/>
        </w:rPr>
        <w:t>Distribution Date</w:t>
      </w:r>
      <w:r>
        <w:rPr>
          <w:color w:val="000000" w:themeColor="text1"/>
          <w:szCs w:val="24"/>
        </w:rPr>
        <w:t xml:space="preserve">”), to the Person in whose name this Certificate is registered as of the related Record Date, an amount equal to such Person’s </w:t>
      </w:r>
      <w:r>
        <w:rPr>
          <w:i/>
          <w:color w:val="000000" w:themeColor="text1"/>
          <w:szCs w:val="24"/>
        </w:rPr>
        <w:t>pro rata</w:t>
      </w:r>
      <w:r>
        <w:rPr>
          <w:color w:val="000000" w:themeColor="text1"/>
          <w:szCs w:val="24"/>
        </w:rPr>
        <w:t xml:space="preserve"> share (based on the Percentage Interest represented by this Certificate) of that portion of the aggregate amount of principal and interest then distributable, if any, allocable to the Class [A-1] [A-2] [A-M] Certificates for such Distribution Date, all as more fully described in the Pooling and Servicing Agreement.  The “</w:t>
      </w:r>
      <w:r>
        <w:rPr>
          <w:color w:val="000000" w:themeColor="text1"/>
          <w:szCs w:val="24"/>
          <w:u w:val="single"/>
        </w:rPr>
        <w:t>Determination Date</w:t>
      </w:r>
      <w:r>
        <w:rPr>
          <w:color w:val="000000" w:themeColor="text1"/>
          <w:szCs w:val="24"/>
        </w:rPr>
        <w:t>” will be the close of business on the 11th calendar day of each month, commencing in February 2023 or, if the 11th calendar day of that month is not a Business Day, then the Business Day immediately following such 11th calendar day.</w:t>
      </w:r>
    </w:p>
    <w:p w14:paraId="77538A61" w14:textId="77777777" w:rsidR="009A700A" w:rsidRDefault="009A700A" w:rsidP="009A700A">
      <w:pPr>
        <w:pStyle w:val="BodyMain"/>
        <w:rPr>
          <w:color w:val="000000" w:themeColor="text1"/>
        </w:rPr>
      </w:pPr>
      <w:r>
        <w:rPr>
          <w:color w:val="000000" w:themeColor="text1"/>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Pr>
          <w:color w:val="000000" w:themeColor="text1"/>
          <w:u w:val="single"/>
        </w:rPr>
        <w:t>Interest Accrual Period</w:t>
      </w:r>
      <w:r>
        <w:rPr>
          <w:color w:val="000000" w:themeColor="text1"/>
        </w:rPr>
        <w:t xml:space="preserve">” with respect to each Distribution Date and with respect to any Class of Certificates is the calendar month immediately preceding the month in which such Distribution Date occurs. Each Interest Accrual Period with respect to each Class of Regular Certificates will be calculated </w:t>
      </w:r>
      <w:proofErr w:type="gramStart"/>
      <w:r>
        <w:rPr>
          <w:color w:val="000000" w:themeColor="text1"/>
        </w:rPr>
        <w:t>on the basis of</w:t>
      </w:r>
      <w:proofErr w:type="gramEnd"/>
      <w:r>
        <w:rPr>
          <w:color w:val="000000" w:themeColor="text1"/>
        </w:rPr>
        <w:t xml:space="preserve"> an assumed 30</w:t>
      </w:r>
      <w:r>
        <w:rPr>
          <w:color w:val="000000" w:themeColor="text1"/>
        </w:rPr>
        <w:noBreakHyphen/>
        <w:t>day Interest Accrual Period and a 360</w:t>
      </w:r>
      <w:r>
        <w:rPr>
          <w:color w:val="000000" w:themeColor="text1"/>
        </w:rPr>
        <w:noBreakHyphen/>
        <w:t>day year.</w:t>
      </w:r>
    </w:p>
    <w:p w14:paraId="5AF09350" w14:textId="77777777" w:rsidR="009A700A" w:rsidRDefault="009A700A" w:rsidP="009A700A">
      <w:pPr>
        <w:pStyle w:val="BodyMain"/>
        <w:rPr>
          <w:color w:val="000000" w:themeColor="text1"/>
        </w:rPr>
      </w:pPr>
      <w:r>
        <w:rPr>
          <w:color w:val="000000" w:themeColor="text1"/>
        </w:rPr>
        <w:t>As provided in the Pooling and Servicing Agreement, the Trust Fund generally includes (i) the Loans, together with the Mortgage Files relating thereto; (ii) such funds or assets  as from time to time are deposited in the Collection Account, the Distribution Account, the Excess Liquidation Proceeds Account, the Interest Reserve Account, the Servicing Accounts (in the case of any Servicing Account, subject to the interest of any Borrower in any Escrow Payments therein) and, if established, the REO Accounts; (iii) any REO Property; (iv) the rights of the mortgagee under all Insurance Policies with respect to the Loans; (v) the Uncertificated Lower-Tier Interests and (vi) the rights of the Depositor under the Mortgage Loan Purchase Agreement (other than the Depositor’s rights under Section 7(j) of the Mortgage Loan Purchase Agreement, which are being retained by the Depositor).</w:t>
      </w:r>
    </w:p>
    <w:p w14:paraId="5A504970" w14:textId="77777777" w:rsidR="009A700A" w:rsidRDefault="009A700A" w:rsidP="009A700A">
      <w:pPr>
        <w:pStyle w:val="BodyMain"/>
        <w:rPr>
          <w:color w:val="000000" w:themeColor="text1"/>
        </w:rPr>
      </w:pPr>
      <w:r>
        <w:rPr>
          <w:color w:val="000000" w:themeColor="text1"/>
        </w:rPr>
        <w:t xml:space="preserve">This Certificate does not purport to summarize the Pooling and Servicing Agreement, and reference is made to the Pooling and Servicing Agreement for the interests, rights, </w:t>
      </w:r>
      <w:r>
        <w:rPr>
          <w:color w:val="000000" w:themeColor="text1"/>
        </w:rPr>
        <w:lastRenderedPageBreak/>
        <w:t>benefits, obligations and duties evidenced hereby, and the limitations thereon, and the rights, duties and immunities of the Certificate Administrator.</w:t>
      </w:r>
    </w:p>
    <w:p w14:paraId="551E44AC" w14:textId="77777777" w:rsidR="009A700A" w:rsidRDefault="009A700A" w:rsidP="009A700A">
      <w:pPr>
        <w:pStyle w:val="BodyMain"/>
        <w:rPr>
          <w:color w:val="000000" w:themeColor="text1"/>
        </w:rPr>
      </w:pPr>
      <w:r>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Pr>
          <w:color w:val="000000" w:themeColor="text1"/>
          <w:u w:val="single"/>
        </w:rPr>
        <w:t>Article V</w:t>
      </w:r>
      <w:r>
        <w:rPr>
          <w:color w:val="000000" w:themeColor="text1"/>
        </w:rPr>
        <w:t xml:space="preserve"> of the Pooling and Servicing Agreement. Upon surrender for registration of transfer of this Certificate, subject to the applicable requirements of </w:t>
      </w:r>
      <w:r>
        <w:rPr>
          <w:color w:val="000000" w:themeColor="text1"/>
          <w:u w:val="single"/>
        </w:rPr>
        <w:t>Article V</w:t>
      </w:r>
      <w:r>
        <w:rPr>
          <w:color w:val="000000" w:themeColor="text1"/>
        </w:rPr>
        <w:t xml:space="preserve"> of the Pooling and Servicing Agreement, the Certificate Administrator shall </w:t>
      </w:r>
      <w:proofErr w:type="gramStart"/>
      <w:r>
        <w:rPr>
          <w:color w:val="000000" w:themeColor="text1"/>
        </w:rPr>
        <w:t>execute</w:t>
      </w:r>
      <w:proofErr w:type="gramEnd"/>
      <w:r>
        <w:rPr>
          <w:color w:val="000000" w:themeColor="text1"/>
        </w:rPr>
        <w:t xml:space="preserv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Pr>
          <w:color w:val="000000" w:themeColor="text1"/>
          <w:u w:val="single"/>
        </w:rPr>
        <w:t>Section 5.02(k)</w:t>
      </w:r>
      <w:r>
        <w:rPr>
          <w:color w:val="000000" w:themeColor="text1"/>
        </w:rPr>
        <w:t xml:space="preserve"> of the Pooling and Servicing Agreement.</w:t>
      </w:r>
    </w:p>
    <w:p w14:paraId="053D6569" w14:textId="77777777" w:rsidR="009A700A" w:rsidRDefault="009A700A" w:rsidP="009A700A">
      <w:pPr>
        <w:pStyle w:val="BodyMain"/>
        <w:rPr>
          <w:color w:val="000000" w:themeColor="text1"/>
        </w:rPr>
      </w:pPr>
      <w:r>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1F682857" w14:textId="77777777" w:rsidR="009A700A" w:rsidRDefault="009A700A" w:rsidP="009A700A">
      <w:pPr>
        <w:pStyle w:val="BodyMain"/>
        <w:rPr>
          <w:color w:val="000000" w:themeColor="text1"/>
        </w:rPr>
      </w:pPr>
      <w:r>
        <w:rPr>
          <w:color w:val="000000" w:themeColor="text1"/>
        </w:rPr>
        <w:t xml:space="preserve">No transfer, sale, pledge or other disposition of this Certificate or interest herein shall be made unless that transfer, sale, pledge or other disposition is exempt from the registration and/or qualification requirements of the Securities Act and any applicable state </w:t>
      </w:r>
      <w:proofErr w:type="gramStart"/>
      <w:r>
        <w:rPr>
          <w:color w:val="000000" w:themeColor="text1"/>
        </w:rPr>
        <w:t>securities laws, or</w:t>
      </w:r>
      <w:proofErr w:type="gramEnd"/>
      <w:r>
        <w:rPr>
          <w:color w:val="000000" w:themeColor="text1"/>
        </w:rPr>
        <w:t xml:space="preserve"> is otherwise made in accordance with the Securities Act and such state securities laws.</w:t>
      </w:r>
    </w:p>
    <w:p w14:paraId="79E0581C" w14:textId="77777777" w:rsidR="009A700A" w:rsidRDefault="009A700A" w:rsidP="009A700A">
      <w:pPr>
        <w:pStyle w:val="BodyMain"/>
        <w:rPr>
          <w:color w:val="000000" w:themeColor="text1"/>
        </w:rPr>
      </w:pPr>
      <w:r>
        <w:rPr>
          <w:color w:val="000000" w:themeColor="text1"/>
        </w:rPr>
        <w:t xml:space="preserve">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as </w:t>
      </w:r>
      <w:r>
        <w:rPr>
          <w:color w:val="000000" w:themeColor="text1"/>
          <w:u w:val="single"/>
        </w:rPr>
        <w:t>Exhibit F-1A</w:t>
      </w:r>
      <w:r>
        <w:rPr>
          <w:color w:val="000000" w:themeColor="text1"/>
        </w:rPr>
        <w:t xml:space="preserve"> to the Pooling and Servicing Agreement; or (b)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as </w:t>
      </w:r>
      <w:r>
        <w:rPr>
          <w:color w:val="000000" w:themeColor="text1"/>
          <w:u w:val="single"/>
        </w:rPr>
        <w:t>Exhibit F-1B</w:t>
      </w:r>
      <w:r>
        <w:rPr>
          <w:color w:val="000000" w:themeColor="text1"/>
        </w:rPr>
        <w:t xml:space="preserve"> to the Pooling and Servicing Agreement and a certificate from such </w:t>
      </w:r>
      <w:proofErr w:type="spellStart"/>
      <w:r>
        <w:rPr>
          <w:color w:val="000000" w:themeColor="text1"/>
        </w:rPr>
        <w:t>Certificateholder’s</w:t>
      </w:r>
      <w:proofErr w:type="spellEnd"/>
      <w:r>
        <w:rPr>
          <w:color w:val="000000" w:themeColor="text1"/>
        </w:rPr>
        <w:t xml:space="preserve"> prospective Transferee substantially in the form attached either as </w:t>
      </w:r>
      <w:r>
        <w:rPr>
          <w:color w:val="000000" w:themeColor="text1"/>
          <w:u w:val="single"/>
        </w:rPr>
        <w:t>Exhibit F-2A</w:t>
      </w:r>
      <w:r>
        <w:rPr>
          <w:color w:val="000000" w:themeColor="text1"/>
        </w:rPr>
        <w:t xml:space="preserve"> or as </w:t>
      </w:r>
      <w:r>
        <w:rPr>
          <w:color w:val="000000" w:themeColor="text1"/>
          <w:u w:val="single"/>
        </w:rPr>
        <w:t>Exhibit F-2B</w:t>
      </w:r>
      <w:r>
        <w:rPr>
          <w:color w:val="000000" w:themeColor="text1"/>
        </w:rPr>
        <w:t xml:space="preserve"> to the Pooling and Servicing Agreement.</w:t>
      </w:r>
    </w:p>
    <w:p w14:paraId="2EA12774" w14:textId="77777777" w:rsidR="009A700A" w:rsidRDefault="009A700A" w:rsidP="009A700A">
      <w:pPr>
        <w:pStyle w:val="BodyMain"/>
        <w:rPr>
          <w:color w:val="000000" w:themeColor="text1"/>
        </w:rPr>
      </w:pPr>
      <w:r>
        <w:rPr>
          <w:color w:val="000000" w:themeColor="text1"/>
        </w:rPr>
        <w:t xml:space="preserve">This Certificate may be transferred (including in connection with the initial issuance of Certificates) by any </w:t>
      </w:r>
      <w:proofErr w:type="spellStart"/>
      <w:r>
        <w:rPr>
          <w:color w:val="000000" w:themeColor="text1"/>
        </w:rPr>
        <w:t>Certificateholder</w:t>
      </w:r>
      <w:proofErr w:type="spellEnd"/>
      <w:r>
        <w:rPr>
          <w:color w:val="000000" w:themeColor="text1"/>
        </w:rPr>
        <w:t xml:space="preserve">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77735B96" w14:textId="77777777" w:rsidR="009A700A" w:rsidRDefault="009A700A" w:rsidP="009A700A">
      <w:pPr>
        <w:pStyle w:val="BodyMain"/>
        <w:rPr>
          <w:color w:val="000000" w:themeColor="text1"/>
        </w:rPr>
      </w:pPr>
      <w:r>
        <w:rPr>
          <w:color w:val="000000" w:themeColor="text1"/>
        </w:rPr>
        <w:lastRenderedPageBreak/>
        <w:t xml:space="preserve">Notwithstanding the second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Certificate Administrator of (i)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to the Pooling and Servicing Agreement as </w:t>
      </w:r>
      <w:r>
        <w:rPr>
          <w:color w:val="000000" w:themeColor="text1"/>
          <w:u w:val="single"/>
        </w:rPr>
        <w:t>Exhibit F-1C</w:t>
      </w:r>
      <w:r>
        <w:rPr>
          <w:color w:val="000000" w:themeColor="text1"/>
        </w:rPr>
        <w:t xml:space="preserve"> and a certificate from such </w:t>
      </w:r>
      <w:proofErr w:type="spellStart"/>
      <w:r>
        <w:rPr>
          <w:color w:val="000000" w:themeColor="text1"/>
        </w:rPr>
        <w:t>Certificateholder’s</w:t>
      </w:r>
      <w:proofErr w:type="spellEnd"/>
      <w:r>
        <w:rPr>
          <w:color w:val="000000" w:themeColor="text1"/>
        </w:rPr>
        <w:t xml:space="preserve"> prospective Transferee substantially in the form attached to the Pooling and Servicing Agreement as </w:t>
      </w:r>
      <w:r>
        <w:rPr>
          <w:color w:val="000000" w:themeColor="text1"/>
          <w:u w:val="single"/>
        </w:rPr>
        <w:t>Exhibit F-2C</w:t>
      </w:r>
      <w:r>
        <w:rPr>
          <w:color w:val="000000" w:themeColor="text1"/>
        </w:rPr>
        <w:t xml:space="preserve">, (ii) the Definitive Certificate to be transferred and (iii) such written orders and instructions as are required under the applicable procedures of the Depository, </w:t>
      </w:r>
      <w:proofErr w:type="spellStart"/>
      <w:r>
        <w:rPr>
          <w:color w:val="000000" w:themeColor="text1"/>
        </w:rPr>
        <w:t>Clearstream</w:t>
      </w:r>
      <w:proofErr w:type="spellEnd"/>
      <w:r>
        <w:rPr>
          <w:color w:val="000000" w:themeColor="text1"/>
        </w:rPr>
        <w:t xml:space="preserve">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1F8D9084" w14:textId="77777777" w:rsidR="009A700A" w:rsidRDefault="009A700A" w:rsidP="009A700A">
      <w:pPr>
        <w:pStyle w:val="BodyMain"/>
        <w:rPr>
          <w:color w:val="000000" w:themeColor="text1"/>
        </w:rPr>
      </w:pPr>
      <w:r>
        <w:rPr>
          <w:color w:val="000000" w:themeColor="text1"/>
        </w:rPr>
        <w:t xml:space="preserve">Notwithstanding the third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Certificate Administrator of (i)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to the Pooling and Servicing Agreement as </w:t>
      </w:r>
      <w:r>
        <w:rPr>
          <w:color w:val="000000" w:themeColor="text1"/>
          <w:u w:val="single"/>
        </w:rPr>
        <w:t>Exhibit F-1D</w:t>
      </w:r>
      <w:r>
        <w:rPr>
          <w:color w:val="000000" w:themeColor="text1"/>
        </w:rPr>
        <w:t xml:space="preserve"> and a certificate from such </w:t>
      </w:r>
      <w:proofErr w:type="spellStart"/>
      <w:r>
        <w:rPr>
          <w:color w:val="000000" w:themeColor="text1"/>
        </w:rPr>
        <w:t>Certificateholder’s</w:t>
      </w:r>
      <w:proofErr w:type="spellEnd"/>
      <w:r>
        <w:rPr>
          <w:color w:val="000000" w:themeColor="text1"/>
        </w:rPr>
        <w:t xml:space="preserve"> prospective Transferee substantially in the form attached to the Pooling and Servicing Agreement as </w:t>
      </w:r>
      <w:r>
        <w:rPr>
          <w:color w:val="000000" w:themeColor="text1"/>
          <w:u w:val="single"/>
        </w:rPr>
        <w:t>Exhibit F-2D</w:t>
      </w:r>
      <w:r>
        <w:rPr>
          <w:color w:val="000000" w:themeColor="text1"/>
        </w:rPr>
        <w:t xml:space="preserve">, (ii) the Definitive Certificate to be transferred and (iii) such written orders and instructions as are required under the applicable procedures of the Depository, </w:t>
      </w:r>
      <w:proofErr w:type="spellStart"/>
      <w:r>
        <w:rPr>
          <w:color w:val="000000" w:themeColor="text1"/>
        </w:rPr>
        <w:t>Clearstream</w:t>
      </w:r>
      <w:proofErr w:type="spellEnd"/>
      <w:r>
        <w:rPr>
          <w:color w:val="000000" w:themeColor="text1"/>
        </w:rPr>
        <w:t xml:space="preserve">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Class by the denomination of the interests in the subject Class of Definitive Certificates to be transferred.</w:t>
      </w:r>
    </w:p>
    <w:p w14:paraId="14EDD7B8" w14:textId="77777777" w:rsidR="009A700A" w:rsidRDefault="009A700A" w:rsidP="009A700A">
      <w:pPr>
        <w:pStyle w:val="BodyMain"/>
        <w:rPr>
          <w:color w:val="000000" w:themeColor="text1"/>
        </w:rPr>
      </w:pPr>
      <w:r>
        <w:rPr>
          <w:color w:val="000000" w:themeColor="text1"/>
        </w:rPr>
        <w:t xml:space="preserve">None of the Depositor, the Trustee, the Certificate Administrator or the Certificate Registrar is obligated to register or qualify the Class [A-1] [A-2] [A-M] Certificates under the Securities Act or any other securities law or to take any action not otherwise required under the Pooling and Servicing Agreement to permit the transfer of this Certificate or any interest herein without registration or qualification. Any </w:t>
      </w:r>
      <w:proofErr w:type="spellStart"/>
      <w:r>
        <w:rPr>
          <w:color w:val="000000" w:themeColor="text1"/>
        </w:rPr>
        <w:t>Certificateholder</w:t>
      </w:r>
      <w:proofErr w:type="spellEnd"/>
      <w:r>
        <w:rPr>
          <w:color w:val="000000" w:themeColor="text1"/>
        </w:rPr>
        <w:t xml:space="preserve"> or Certificate Owner desiring to effect a transfer, sale, pledge or other disposition of this Certificate or any interest herein shall, and does hereby agree to, indemnify the Depositor, the Initial Purchasers, the Trustee, the Certificate </w:t>
      </w:r>
      <w:r>
        <w:rPr>
          <w:color w:val="000000" w:themeColor="text1"/>
        </w:rPr>
        <w:lastRenderedPageBreak/>
        <w:t xml:space="preserve">Administrator,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Pr>
          <w:color w:val="000000" w:themeColor="text1"/>
          <w:u w:val="single"/>
        </w:rPr>
        <w:t>Section 5.02</w:t>
      </w:r>
      <w:r>
        <w:rPr>
          <w:color w:val="000000" w:themeColor="text1"/>
        </w:rPr>
        <w:t xml:space="preserve"> of the Pooling and Servicing Agreement.</w:t>
      </w:r>
    </w:p>
    <w:p w14:paraId="0379776D" w14:textId="77777777" w:rsidR="009A700A" w:rsidRDefault="009A700A" w:rsidP="009A700A">
      <w:pPr>
        <w:pStyle w:val="BodyMain"/>
        <w:rPr>
          <w:color w:val="000000" w:themeColor="text1"/>
        </w:rPr>
      </w:pPr>
      <w:r>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65E7524F" w14:textId="77777777" w:rsidR="009A700A" w:rsidRDefault="009A700A" w:rsidP="009A700A">
      <w:pPr>
        <w:pStyle w:val="BodyMain"/>
        <w:rPr>
          <w:color w:val="000000" w:themeColor="text1"/>
        </w:rPr>
      </w:pPr>
      <w:r>
        <w:rPr>
          <w:color w:val="000000" w:themeColor="text1"/>
        </w:rPr>
        <w:t xml:space="preserve">The Pooling and Servicing Agreement may be amended from time to time by the mutual agreement of the parties thereto, without the consent of any of the </w:t>
      </w:r>
      <w:proofErr w:type="spellStart"/>
      <w:r>
        <w:rPr>
          <w:color w:val="000000" w:themeColor="text1"/>
        </w:rPr>
        <w:t>Certificateholders</w:t>
      </w:r>
      <w:proofErr w:type="spellEnd"/>
      <w:r>
        <w:rPr>
          <w:color w:val="000000" w:themeColor="text1"/>
        </w:rPr>
        <w:t xml:space="preserve"> as provided in </w:t>
      </w:r>
      <w:r>
        <w:rPr>
          <w:color w:val="000000" w:themeColor="text1"/>
          <w:u w:val="single"/>
        </w:rPr>
        <w:t>Section 10.01(a)</w:t>
      </w:r>
      <w:r>
        <w:rPr>
          <w:color w:val="000000" w:themeColor="text1"/>
        </w:rPr>
        <w:t xml:space="preserve"> of the Pooling and Servicing Agreement.</w:t>
      </w:r>
    </w:p>
    <w:p w14:paraId="764D8600" w14:textId="77777777" w:rsidR="009A700A" w:rsidRDefault="009A700A" w:rsidP="009A700A">
      <w:pPr>
        <w:pStyle w:val="BodyMain"/>
        <w:rPr>
          <w:color w:val="000000" w:themeColor="text1"/>
        </w:rPr>
      </w:pPr>
      <w:r>
        <w:rPr>
          <w:color w:val="000000" w:themeColor="text1"/>
        </w:rPr>
        <w:t xml:space="preserve">The Pooling and Servicing Agreement may also be amended from time to time by the mutual agreement of the parties thereto, with the consent of the </w:t>
      </w:r>
      <w:proofErr w:type="spellStart"/>
      <w:r>
        <w:rPr>
          <w:color w:val="000000" w:themeColor="text1"/>
        </w:rPr>
        <w:t>Certificateholders</w:t>
      </w:r>
      <w:proofErr w:type="spellEnd"/>
      <w:r>
        <w:rPr>
          <w:color w:val="000000" w:themeColor="text1"/>
        </w:rPr>
        <w:t xml:space="preserve">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w:t>
      </w:r>
      <w:proofErr w:type="spellStart"/>
      <w:r>
        <w:rPr>
          <w:color w:val="000000" w:themeColor="text1"/>
        </w:rPr>
        <w:t>Certificateholders</w:t>
      </w:r>
      <w:proofErr w:type="spellEnd"/>
      <w:r>
        <w:rPr>
          <w:color w:val="000000" w:themeColor="text1"/>
        </w:rPr>
        <w:t xml:space="preserve">, subject to the restrictions set forth in </w:t>
      </w:r>
      <w:r>
        <w:rPr>
          <w:color w:val="000000" w:themeColor="text1"/>
          <w:u w:val="single"/>
        </w:rPr>
        <w:t>Section 10.01(b)</w:t>
      </w:r>
      <w:r>
        <w:rPr>
          <w:color w:val="000000" w:themeColor="text1"/>
        </w:rPr>
        <w:t xml:space="preserve"> of the Pooling and Servicing Agreement.</w:t>
      </w:r>
    </w:p>
    <w:p w14:paraId="171A9E05" w14:textId="77777777" w:rsidR="009A700A" w:rsidRDefault="009A700A" w:rsidP="009A700A">
      <w:pPr>
        <w:pStyle w:val="BodyMain"/>
        <w:rPr>
          <w:color w:val="000000" w:themeColor="text1"/>
        </w:rPr>
      </w:pPr>
      <w:r>
        <w:rPr>
          <w:color w:val="000000" w:themeColor="text1"/>
        </w:rPr>
        <w:t xml:space="preserve">Subject to </w:t>
      </w:r>
      <w:r>
        <w:rPr>
          <w:color w:val="000000" w:themeColor="text1"/>
          <w:u w:val="single"/>
        </w:rPr>
        <w:t>Section 9.02</w:t>
      </w:r>
      <w:r>
        <w:rPr>
          <w:color w:val="000000" w:themeColor="text1"/>
        </w:rPr>
        <w:t xml:space="preserve"> of the Pooling and Servicing Agreement,</w:t>
      </w:r>
      <w:r w:rsidRPr="0089052C">
        <w:rPr>
          <w:color w:val="000000" w:themeColor="text1"/>
        </w:rPr>
        <w:t xml:space="preserve"> </w:t>
      </w:r>
      <w:r>
        <w:rPr>
          <w:color w:val="000000" w:themeColor="text1"/>
        </w:rPr>
        <w:t xml:space="preserve">the Trust Fund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w:t>
      </w:r>
      <w:proofErr w:type="spellStart"/>
      <w:r>
        <w:rPr>
          <w:color w:val="000000" w:themeColor="text1"/>
        </w:rPr>
        <w:t>Certificateholders</w:t>
      </w:r>
      <w:proofErr w:type="spellEnd"/>
      <w:r>
        <w:rPr>
          <w:color w:val="000000" w:themeColor="text1"/>
        </w:rPr>
        <w:t xml:space="preserve"> as hereafter set forth) shall terminate upon payment (or provision for payment) to the </w:t>
      </w:r>
      <w:proofErr w:type="spellStart"/>
      <w:r>
        <w:rPr>
          <w:color w:val="000000" w:themeColor="text1"/>
        </w:rPr>
        <w:t>Certificateholders</w:t>
      </w:r>
      <w:proofErr w:type="spellEnd"/>
      <w:r>
        <w:rPr>
          <w:color w:val="000000" w:themeColor="text1"/>
        </w:rPr>
        <w:t xml:space="preserve">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w:t>
      </w:r>
      <w:r w:rsidRPr="00B43BDC">
        <w:rPr>
          <w:color w:val="000000" w:themeColor="text1"/>
        </w:rPr>
        <w:t xml:space="preserve">the Trust’s interest in </w:t>
      </w:r>
      <w:r>
        <w:rPr>
          <w:color w:val="000000" w:themeColor="text1"/>
        </w:rPr>
        <w:t xml:space="preserve">all REO Properties remaining in the Trust Fund at a price equal to: (A) the sum of (1) the aggregate Purchase Price of all the Loans (exclusive of REO Loans) included in the Trust Fund, (2) the Appraised Value of </w:t>
      </w:r>
      <w:r w:rsidRPr="00B43BDC">
        <w:rPr>
          <w:color w:val="000000" w:themeColor="text1"/>
        </w:rPr>
        <w:t>the Trust’s interest in</w:t>
      </w:r>
      <w:r>
        <w:rPr>
          <w:color w:val="000000" w:themeColor="text1"/>
        </w:rPr>
        <w:t xml:space="preserve"> each REO Property, if any, included in the Trust Fund (such Appraisals in this </w:t>
      </w:r>
      <w:r>
        <w:rPr>
          <w:color w:val="000000" w:themeColor="text1"/>
          <w:u w:val="single"/>
        </w:rPr>
        <w:t>subclause (2)</w:t>
      </w:r>
      <w:r>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w:t>
      </w:r>
      <w:proofErr w:type="spellStart"/>
      <w:r>
        <w:rPr>
          <w:color w:val="000000" w:themeColor="text1"/>
        </w:rPr>
        <w:t>Certificateholder</w:t>
      </w:r>
      <w:proofErr w:type="spellEnd"/>
      <w:r>
        <w:rPr>
          <w:color w:val="000000" w:themeColor="text1"/>
        </w:rPr>
        <w:t xml:space="preserve">, pursuant to the terms of </w:t>
      </w:r>
      <w:r>
        <w:rPr>
          <w:color w:val="000000" w:themeColor="text1"/>
          <w:u w:val="single"/>
        </w:rPr>
        <w:t>Section 9.01(c)</w:t>
      </w:r>
      <w:r>
        <w:rPr>
          <w:color w:val="000000" w:themeColor="text1"/>
        </w:rPr>
        <w:t xml:space="preserve"> of the Pooling and Servicing Agreement and (iii) the final payment or other liquidation (or any advance with respect thereto) of the last Loan or REO Property remaining in the Trust Fund;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in no event shall the trust created hereby continue beyond the expiration of 21 years from the death of the last survivor of the </w:t>
      </w:r>
      <w:r>
        <w:rPr>
          <w:color w:val="000000" w:themeColor="text1"/>
        </w:rPr>
        <w:lastRenderedPageBreak/>
        <w:t>descendants of Joseph P. Kennedy, the late ambassador of the United States to the Court of St. James’, living on the date hereof.</w:t>
      </w:r>
    </w:p>
    <w:p w14:paraId="732CEE92" w14:textId="77777777" w:rsidR="009A700A" w:rsidRDefault="009A700A" w:rsidP="009A700A">
      <w:pPr>
        <w:pStyle w:val="BodyMain"/>
        <w:rPr>
          <w:color w:val="000000" w:themeColor="text1"/>
        </w:rPr>
      </w:pPr>
      <w:r>
        <w:rPr>
          <w:color w:val="000000" w:themeColor="text1"/>
        </w:rPr>
        <w:t xml:space="preserve">The Controlling Class Majority Holder (but excluding Freddie Mac), the Special Servicer and the Master Servicer, in that order of preference at its (or their) option, may each elect to purchase all of the Loans and </w:t>
      </w:r>
      <w:r w:rsidRPr="00B43BDC">
        <w:rPr>
          <w:color w:val="000000" w:themeColor="text1"/>
        </w:rPr>
        <w:t xml:space="preserve">the Trust’s interest in </w:t>
      </w:r>
      <w:r>
        <w:rPr>
          <w:color w:val="000000" w:themeColor="text1"/>
        </w:rPr>
        <w:t xml:space="preserve">all REO Properties remaining in the Trust Fund as contemplated by </w:t>
      </w:r>
      <w:r>
        <w:rPr>
          <w:color w:val="000000" w:themeColor="text1"/>
          <w:u w:val="single"/>
        </w:rPr>
        <w:t>clause (i)</w:t>
      </w:r>
      <w:r>
        <w:rPr>
          <w:color w:val="000000" w:themeColor="text1"/>
        </w:rPr>
        <w:t xml:space="preserve"> of </w:t>
      </w:r>
      <w:r>
        <w:rPr>
          <w:color w:val="000000" w:themeColor="text1"/>
          <w:u w:val="single"/>
        </w:rPr>
        <w:t>Section 9.01(a)</w:t>
      </w:r>
      <w:r>
        <w:rPr>
          <w:color w:val="000000" w:themeColor="text1"/>
        </w:rPr>
        <w:t xml:space="preserve"> of the Pooling and Servicing Agreement, by giving notice to the Trustee and the other parties thereto no later than 60 days prior to the anticipated date of purchase;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the aggregate Stated Principal Balance of the Mortgage Pool is less than 1.0% of the aggregate Cut-off Date Principal Balance of the Loans set forth in the Preliminary Statement of the Pooling and Servicing Agreement; and </w:t>
      </w:r>
      <w:r>
        <w:rPr>
          <w:color w:val="000000" w:themeColor="text1"/>
          <w:u w:val="single"/>
        </w:rPr>
        <w:t>provided</w:t>
      </w:r>
      <w:r>
        <w:rPr>
          <w:color w:val="000000" w:themeColor="text1"/>
        </w:rPr>
        <w:t xml:space="preserve">, </w:t>
      </w:r>
      <w:r>
        <w:rPr>
          <w:color w:val="000000" w:themeColor="text1"/>
          <w:u w:val="single"/>
        </w:rPr>
        <w:t>further</w:t>
      </w:r>
      <w:r>
        <w:rPr>
          <w:color w:val="000000" w:themeColor="text1"/>
        </w:rPr>
        <w:t>, that within 30 days after notice of such election is so given, no Person with a higher right of priority to make such an election does so.</w:t>
      </w:r>
    </w:p>
    <w:p w14:paraId="1DC93F31" w14:textId="77777777" w:rsidR="009A700A" w:rsidRDefault="009A700A" w:rsidP="009A700A">
      <w:pPr>
        <w:pStyle w:val="BodyMain"/>
        <w:rPr>
          <w:color w:val="000000" w:themeColor="text1"/>
        </w:rPr>
      </w:pPr>
      <w:r>
        <w:rPr>
          <w:color w:val="000000" w:themeColor="text1"/>
        </w:rPr>
        <w:t>If all of the Loans and</w:t>
      </w:r>
      <w:r w:rsidRPr="00B43BDC">
        <w:rPr>
          <w:color w:val="000000" w:themeColor="text1"/>
        </w:rPr>
        <w:t xml:space="preserve"> the Trust’s interest in</w:t>
      </w:r>
      <w:r>
        <w:rPr>
          <w:color w:val="000000" w:themeColor="text1"/>
        </w:rPr>
        <w:t xml:space="preserve"> all 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Pr>
          <w:color w:val="000000" w:themeColor="text1"/>
          <w:u w:val="single"/>
        </w:rPr>
        <w:t>Section 9.01(a)(i)</w:t>
      </w:r>
      <w:r>
        <w:rPr>
          <w:color w:val="000000" w:themeColor="text1"/>
        </w:rPr>
        <w:t xml:space="preserve"> of the Pooling and Servicing Agreement (exclusive of any portion thereof payable to any Person other than the </w:t>
      </w:r>
      <w:proofErr w:type="spellStart"/>
      <w:r>
        <w:rPr>
          <w:color w:val="000000" w:themeColor="text1"/>
        </w:rPr>
        <w:t>Certificateholders</w:t>
      </w:r>
      <w:proofErr w:type="spellEnd"/>
      <w:r>
        <w:rPr>
          <w:color w:val="000000" w:themeColor="text1"/>
        </w:rPr>
        <w:t xml:space="preserve"> pursuant to </w:t>
      </w:r>
      <w:r>
        <w:rPr>
          <w:color w:val="000000" w:themeColor="text1"/>
          <w:u w:val="single"/>
        </w:rPr>
        <w:t>Section 3.05(a)</w:t>
      </w:r>
      <w:r>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Pr>
          <w:color w:val="000000" w:themeColor="text1"/>
          <w:u w:val="single"/>
        </w:rPr>
        <w:t>Section 3.04(b)</w:t>
      </w:r>
      <w:r>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w:t>
      </w:r>
      <w:r w:rsidRPr="00B43BDC">
        <w:rPr>
          <w:color w:val="000000" w:themeColor="text1"/>
        </w:rPr>
        <w:t xml:space="preserve">the Trust’s interest in </w:t>
      </w:r>
      <w:r>
        <w:rPr>
          <w:color w:val="000000" w:themeColor="text1"/>
        </w:rPr>
        <w:t xml:space="preserve">all REO Properties remaining in the Trust Fund, the Mortgage Files for the remaining Loans purchased thereby, and the Trustee shall (or to the extent provided in </w:t>
      </w:r>
      <w:r>
        <w:rPr>
          <w:color w:val="000000" w:themeColor="text1"/>
          <w:u w:val="single"/>
        </w:rPr>
        <w:t>Section 3.01(b)</w:t>
      </w:r>
      <w:r>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w:t>
      </w:r>
      <w:r w:rsidRPr="00B43BDC">
        <w:rPr>
          <w:color w:val="000000" w:themeColor="text1"/>
        </w:rPr>
        <w:t xml:space="preserve">the Trust’s interest in </w:t>
      </w:r>
      <w:r>
        <w:rPr>
          <w:color w:val="000000" w:themeColor="text1"/>
        </w:rPr>
        <w:t>all REO Properties remaining in the Trust Fund, as applicable, as shall be necessary to effectuate transfer of the Loans and</w:t>
      </w:r>
      <w:r w:rsidRPr="00B43BDC">
        <w:rPr>
          <w:color w:val="000000" w:themeColor="text1"/>
        </w:rPr>
        <w:t xml:space="preserve"> the Trust’s interest in</w:t>
      </w:r>
      <w:r>
        <w:rPr>
          <w:color w:val="000000" w:themeColor="text1"/>
        </w:rPr>
        <w:t xml:space="preserve"> all REO Properties remaining in the Trust Fund and its rights under the Mortgage Loan Purchase Agreement.</w:t>
      </w:r>
    </w:p>
    <w:p w14:paraId="4C8A00DC" w14:textId="77777777" w:rsidR="009A700A" w:rsidRDefault="009A700A" w:rsidP="009A700A">
      <w:pPr>
        <w:pStyle w:val="BodyMain"/>
        <w:rPr>
          <w:color w:val="000000" w:themeColor="text1"/>
        </w:rPr>
      </w:pPr>
      <w:r>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654FCB64" w14:textId="77777777" w:rsidR="009A700A" w:rsidRDefault="009A700A" w:rsidP="009A700A">
      <w:pPr>
        <w:pStyle w:val="BodyMain"/>
        <w:rPr>
          <w:color w:val="000000" w:themeColor="text1"/>
        </w:rPr>
      </w:pPr>
      <w:r>
        <w:rPr>
          <w:color w:val="000000" w:themeColor="text1"/>
        </w:rPr>
        <w:br w:type="page"/>
      </w:r>
      <w:r>
        <w:rPr>
          <w:color w:val="000000" w:themeColor="text1"/>
        </w:rPr>
        <w:lastRenderedPageBreak/>
        <w:t>IN WITNESS WHEREOF, the Certificate Administrator has caused this Class [A-1] [A-2] [A-M] Certificate to be duly executed.</w:t>
      </w:r>
    </w:p>
    <w:p w14:paraId="413AA281" w14:textId="77777777" w:rsidR="009A700A" w:rsidRDefault="009A700A" w:rsidP="009A700A">
      <w:pPr>
        <w:pStyle w:val="BodyContd"/>
        <w:rPr>
          <w:color w:val="000000" w:themeColor="text1"/>
        </w:rPr>
      </w:pPr>
      <w:r>
        <w:rPr>
          <w:color w:val="000000" w:themeColor="text1"/>
        </w:rPr>
        <w:t>Dated:  ________ __, 20__</w:t>
      </w:r>
    </w:p>
    <w:p w14:paraId="01790D47" w14:textId="77777777" w:rsidR="009A700A" w:rsidRDefault="009A700A" w:rsidP="009A700A">
      <w:pPr>
        <w:pStyle w:val="SigEntity"/>
        <w:rPr>
          <w:color w:val="000000" w:themeColor="text1"/>
        </w:rPr>
      </w:pPr>
      <w:r>
        <w:rPr>
          <w:rStyle w:val="SigLineChar"/>
          <w:caps/>
          <w:color w:val="000000" w:themeColor="text1"/>
        </w:rPr>
        <w:t>CITIBANK, N.A.</w:t>
      </w:r>
      <w:r>
        <w:rPr>
          <w:color w:val="000000" w:themeColor="text1"/>
        </w:rPr>
        <w:t>, not in its individual capacity but solely as Certificate Administrator</w:t>
      </w:r>
    </w:p>
    <w:p w14:paraId="1BFF0B2D" w14:textId="77777777" w:rsidR="009A700A" w:rsidRDefault="009A700A" w:rsidP="009A700A">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225C8189" w14:textId="77777777" w:rsidR="009A700A" w:rsidRDefault="009A700A" w:rsidP="009A700A">
      <w:pPr>
        <w:pStyle w:val="HeadingCtr"/>
        <w:spacing w:before="720"/>
        <w:rPr>
          <w:color w:val="000000" w:themeColor="text1"/>
          <w:u w:val="single"/>
        </w:rPr>
      </w:pPr>
    </w:p>
    <w:p w14:paraId="51E22EFC" w14:textId="77777777" w:rsidR="009A700A" w:rsidRDefault="009A700A" w:rsidP="009A700A">
      <w:pPr>
        <w:pStyle w:val="HeadingCtr"/>
        <w:spacing w:before="720"/>
        <w:rPr>
          <w:color w:val="000000" w:themeColor="text1"/>
          <w:u w:val="single"/>
        </w:rPr>
      </w:pPr>
      <w:r>
        <w:rPr>
          <w:color w:val="000000" w:themeColor="text1"/>
          <w:u w:val="single"/>
        </w:rPr>
        <w:t>Certificate of Authentication</w:t>
      </w:r>
    </w:p>
    <w:p w14:paraId="6D31634E" w14:textId="77777777" w:rsidR="009A700A" w:rsidRDefault="009A700A" w:rsidP="009A700A">
      <w:pPr>
        <w:pStyle w:val="BodyMain"/>
        <w:rPr>
          <w:color w:val="000000" w:themeColor="text1"/>
        </w:rPr>
      </w:pPr>
      <w:r>
        <w:rPr>
          <w:color w:val="000000" w:themeColor="text1"/>
        </w:rPr>
        <w:t>This is one of the Class [A-1] [A-2] [A-M] Certificates referred to in the Pooling and Servicing Agreement.</w:t>
      </w:r>
    </w:p>
    <w:p w14:paraId="1ABBA31F" w14:textId="77777777" w:rsidR="009A700A" w:rsidRDefault="009A700A" w:rsidP="009A700A">
      <w:pPr>
        <w:pStyle w:val="BodyContd"/>
        <w:rPr>
          <w:color w:val="000000" w:themeColor="text1"/>
          <w:u w:val="single"/>
        </w:rPr>
      </w:pPr>
      <w:r>
        <w:rPr>
          <w:color w:val="000000" w:themeColor="text1"/>
        </w:rPr>
        <w:t>Dated:  ________ __, 20__</w:t>
      </w:r>
    </w:p>
    <w:p w14:paraId="2B6D9270" w14:textId="77777777" w:rsidR="009A700A" w:rsidRDefault="009A700A" w:rsidP="009A700A">
      <w:pPr>
        <w:pStyle w:val="SigEntity"/>
        <w:rPr>
          <w:color w:val="000000" w:themeColor="text1"/>
        </w:rPr>
      </w:pPr>
      <w:r>
        <w:rPr>
          <w:rStyle w:val="SigLineChar"/>
          <w:caps/>
          <w:color w:val="000000" w:themeColor="text1"/>
        </w:rPr>
        <w:t>CITIBANK, N.A.</w:t>
      </w:r>
      <w:r>
        <w:rPr>
          <w:caps/>
          <w:color w:val="000000" w:themeColor="text1"/>
        </w:rPr>
        <w:t xml:space="preserve">, </w:t>
      </w:r>
      <w:r>
        <w:rPr>
          <w:color w:val="000000" w:themeColor="text1"/>
        </w:rPr>
        <w:t>not in its individual capacity but solely as Authenticating Agent</w:t>
      </w:r>
    </w:p>
    <w:p w14:paraId="259792AE" w14:textId="77777777" w:rsidR="009A700A" w:rsidRDefault="009A700A" w:rsidP="009A700A">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42E2D555" w14:textId="77777777" w:rsidR="009A700A" w:rsidRDefault="009A700A" w:rsidP="009A700A">
      <w:pPr>
        <w:pStyle w:val="SigLine"/>
        <w:rPr>
          <w:color w:val="000000" w:themeColor="text1"/>
        </w:rPr>
      </w:pPr>
    </w:p>
    <w:p w14:paraId="131EF998" w14:textId="77777777" w:rsidR="009A700A" w:rsidRDefault="009A700A" w:rsidP="009A700A">
      <w:pPr>
        <w:pStyle w:val="HeadingCtr"/>
        <w:rPr>
          <w:color w:val="000000" w:themeColor="text1"/>
        </w:rPr>
      </w:pPr>
      <w:r>
        <w:rPr>
          <w:color w:val="000000" w:themeColor="text1"/>
        </w:rPr>
        <w:br w:type="page"/>
      </w:r>
      <w:r>
        <w:rPr>
          <w:color w:val="000000" w:themeColor="text1"/>
        </w:rPr>
        <w:lastRenderedPageBreak/>
        <w:t>ASSIGNMENT</w:t>
      </w:r>
    </w:p>
    <w:p w14:paraId="2659FC49" w14:textId="77777777" w:rsidR="009A700A" w:rsidRDefault="009A700A" w:rsidP="009A700A">
      <w:pPr>
        <w:pStyle w:val="BodyMain"/>
        <w:rPr>
          <w:color w:val="000000" w:themeColor="text1"/>
        </w:rPr>
      </w:pPr>
      <w:r>
        <w:rPr>
          <w:color w:val="000000" w:themeColor="text1"/>
        </w:rPr>
        <w:t>FOR VALUE RECEIVED, the undersigned (“</w:t>
      </w:r>
      <w:r>
        <w:rPr>
          <w:color w:val="000000" w:themeColor="text1"/>
          <w:u w:val="single"/>
        </w:rPr>
        <w:t>Assignor(s)</w:t>
      </w:r>
      <w:r>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Pr>
          <w:color w:val="000000" w:themeColor="text1"/>
          <w:u w:val="single"/>
        </w:rPr>
        <w:t>Assignee(s)</w:t>
      </w:r>
      <w:r>
        <w:rPr>
          <w:color w:val="000000" w:themeColor="text1"/>
        </w:rPr>
        <w:t>”) the entire Percentage Interest represented by the within Class [A-1] [A-2] [A-M] Certificate and hereby authorize(s) the registration of transfer of such interest to Assignee(s) on the Certificate Register of the Trust Fund.</w:t>
      </w:r>
    </w:p>
    <w:p w14:paraId="65303B9B" w14:textId="77777777" w:rsidR="009A700A" w:rsidRDefault="009A700A" w:rsidP="009A700A">
      <w:pPr>
        <w:pStyle w:val="BodyMain"/>
        <w:rPr>
          <w:color w:val="000000" w:themeColor="text1"/>
        </w:rPr>
      </w:pPr>
      <w:r>
        <w:rPr>
          <w:color w:val="000000" w:themeColor="text1"/>
        </w:rPr>
        <w:t>I (we) further direct the Certificate Registrar to issue a new Class [A-1] [A-2] [A-M] Certificate of the entire Percentage Interest represented by the within Class [A-1] [A-2] [A-M] Certificates to the above</w:t>
      </w:r>
      <w:r>
        <w:rPr>
          <w:color w:val="000000" w:themeColor="text1"/>
        </w:rPr>
        <w:noBreakHyphen/>
        <w:t>named Assignee(s) and to deliver such Class [A-1] [A-2] [A-M] Certificate to the following address:</w:t>
      </w:r>
    </w:p>
    <w:p w14:paraId="066BA744" w14:textId="77777777" w:rsidR="009A700A" w:rsidRDefault="009A700A" w:rsidP="009A700A">
      <w:pPr>
        <w:pStyle w:val="BodyContd"/>
        <w:tabs>
          <w:tab w:val="right" w:leader="underscore" w:pos="9360"/>
        </w:tabs>
        <w:rPr>
          <w:color w:val="000000" w:themeColor="text1"/>
        </w:rPr>
      </w:pPr>
      <w:r>
        <w:rPr>
          <w:color w:val="000000" w:themeColor="text1"/>
        </w:rPr>
        <w:tab/>
      </w:r>
      <w:r>
        <w:rPr>
          <w:color w:val="000000" w:themeColor="text1"/>
        </w:rPr>
        <w:br/>
      </w:r>
      <w:r>
        <w:rPr>
          <w:color w:val="000000" w:themeColor="text1"/>
        </w:rPr>
        <w:tab/>
      </w:r>
    </w:p>
    <w:p w14:paraId="6AFC9C24" w14:textId="77777777" w:rsidR="009A700A" w:rsidRDefault="009A700A" w:rsidP="009A700A">
      <w:pPr>
        <w:pStyle w:val="BodyContd"/>
        <w:tabs>
          <w:tab w:val="left" w:pos="4500"/>
          <w:tab w:val="right" w:leader="underscore" w:pos="9360"/>
        </w:tabs>
        <w:spacing w:before="480"/>
        <w:ind w:left="4500" w:hanging="4500"/>
        <w:jc w:val="left"/>
        <w:rPr>
          <w:color w:val="000000" w:themeColor="text1"/>
        </w:rPr>
      </w:pPr>
      <w:r>
        <w:rPr>
          <w:color w:val="000000" w:themeColor="text1"/>
        </w:rPr>
        <w:t>Date:  ________ __, 20__</w:t>
      </w:r>
    </w:p>
    <w:p w14:paraId="77FEF302" w14:textId="77777777" w:rsidR="009A700A" w:rsidRDefault="009A700A" w:rsidP="009A700A">
      <w:pPr>
        <w:pStyle w:val="SigIndividR"/>
        <w:jc w:val="left"/>
        <w:rPr>
          <w:color w:val="000000" w:themeColor="text1"/>
        </w:rPr>
      </w:pPr>
      <w:r>
        <w:rPr>
          <w:color w:val="000000" w:themeColor="text1"/>
        </w:rPr>
        <w:tab/>
      </w:r>
      <w:r>
        <w:rPr>
          <w:color w:val="000000" w:themeColor="text1"/>
        </w:rPr>
        <w:br/>
        <w:t>Signature by or on behalf of</w:t>
      </w:r>
      <w:r>
        <w:rPr>
          <w:color w:val="000000" w:themeColor="text1"/>
        </w:rPr>
        <w:br/>
        <w:t>Assignor(s)</w:t>
      </w:r>
    </w:p>
    <w:p w14:paraId="0ABD7D27" w14:textId="77777777" w:rsidR="009A700A" w:rsidRDefault="009A700A" w:rsidP="009A700A">
      <w:pPr>
        <w:pStyle w:val="SigIndividR"/>
        <w:jc w:val="left"/>
        <w:rPr>
          <w:color w:val="000000" w:themeColor="text1"/>
        </w:rPr>
      </w:pPr>
      <w:r>
        <w:rPr>
          <w:color w:val="000000" w:themeColor="text1"/>
        </w:rPr>
        <w:tab/>
      </w:r>
      <w:r>
        <w:rPr>
          <w:color w:val="000000" w:themeColor="text1"/>
        </w:rPr>
        <w:br/>
        <w:t>Taxpayer Identification Number</w:t>
      </w:r>
    </w:p>
    <w:p w14:paraId="22770A86" w14:textId="77777777" w:rsidR="009A700A" w:rsidRDefault="009A700A" w:rsidP="009A700A">
      <w:pPr>
        <w:pStyle w:val="HeadingCtr"/>
        <w:rPr>
          <w:color w:val="000000" w:themeColor="text1"/>
        </w:rPr>
      </w:pPr>
      <w:r>
        <w:rPr>
          <w:color w:val="000000" w:themeColor="text1"/>
        </w:rPr>
        <w:br w:type="page"/>
      </w:r>
      <w:r>
        <w:rPr>
          <w:color w:val="000000" w:themeColor="text1"/>
        </w:rPr>
        <w:lastRenderedPageBreak/>
        <w:t>DISTRIBUTION INSTRUCTIONS</w:t>
      </w:r>
    </w:p>
    <w:p w14:paraId="4BDB89DA" w14:textId="77777777" w:rsidR="009A700A" w:rsidRDefault="009A700A" w:rsidP="009A700A">
      <w:pPr>
        <w:pStyle w:val="BodyMain"/>
        <w:rPr>
          <w:color w:val="000000" w:themeColor="text1"/>
        </w:rPr>
      </w:pPr>
      <w:r>
        <w:rPr>
          <w:color w:val="000000" w:themeColor="text1"/>
        </w:rPr>
        <w:t>The Assignee(s) should include the following for purposes of distribution:  _____ ______________________________________________________________________________</w:t>
      </w:r>
    </w:p>
    <w:p w14:paraId="40443B80" w14:textId="77777777" w:rsidR="009A700A" w:rsidRDefault="009A700A" w:rsidP="009A700A">
      <w:pPr>
        <w:pStyle w:val="BodyMain"/>
        <w:rPr>
          <w:color w:val="000000" w:themeColor="text1"/>
        </w:rPr>
      </w:pPr>
      <w:r>
        <w:rPr>
          <w:color w:val="000000" w:themeColor="text1"/>
        </w:rPr>
        <w:t xml:space="preserve">Address of the Assignee(s) for the purpose of receiving notices and distributions: </w:t>
      </w:r>
      <w:r>
        <w:rPr>
          <w:color w:val="000000" w:themeColor="text1"/>
        </w:rPr>
        <w:br/>
        <w:t>______________________________________________________________________________</w:t>
      </w:r>
    </w:p>
    <w:p w14:paraId="14AB6609" w14:textId="77777777" w:rsidR="009A700A" w:rsidRDefault="009A700A" w:rsidP="009A700A">
      <w:pPr>
        <w:pStyle w:val="BodyMain"/>
        <w:rPr>
          <w:color w:val="000000" w:themeColor="text1"/>
        </w:rPr>
      </w:pPr>
      <w:r>
        <w:rPr>
          <w:color w:val="000000" w:themeColor="text1"/>
        </w:rPr>
        <w:t>Distributions, if being made by wire transfer in immediately available funds to ____________________________ for the account of ____________________________ account number ____________________________.</w:t>
      </w:r>
    </w:p>
    <w:p w14:paraId="0E761428" w14:textId="77777777" w:rsidR="009A700A" w:rsidRDefault="009A700A" w:rsidP="009A700A">
      <w:pPr>
        <w:pStyle w:val="BodyMain"/>
        <w:rPr>
          <w:color w:val="000000" w:themeColor="text1"/>
        </w:rPr>
      </w:pPr>
      <w:r>
        <w:rPr>
          <w:color w:val="000000" w:themeColor="text1"/>
        </w:rPr>
        <w:t>This information is provided by __________________________________ the Assignee(s) named above, or ____________________________________ as its (their) agent.</w:t>
      </w:r>
    </w:p>
    <w:p w14:paraId="62EFEE70" w14:textId="77777777" w:rsidR="009A700A" w:rsidRDefault="009A700A" w:rsidP="009A700A">
      <w:pPr>
        <w:pStyle w:val="SigIndividR"/>
        <w:rPr>
          <w:color w:val="000000" w:themeColor="text1"/>
        </w:rPr>
      </w:pPr>
      <w:r>
        <w:rPr>
          <w:color w:val="000000" w:themeColor="text1"/>
        </w:rPr>
        <w:t>By:</w:t>
      </w:r>
      <w:r>
        <w:rPr>
          <w:color w:val="000000" w:themeColor="text1"/>
        </w:rPr>
        <w:tab/>
      </w:r>
    </w:p>
    <w:p w14:paraId="299B2976" w14:textId="77777777" w:rsidR="009A700A" w:rsidRDefault="009A700A" w:rsidP="009A700A">
      <w:pPr>
        <w:pStyle w:val="SigIndividR"/>
        <w:jc w:val="left"/>
        <w:rPr>
          <w:color w:val="000000" w:themeColor="text1"/>
        </w:rPr>
      </w:pPr>
      <w:r>
        <w:rPr>
          <w:color w:val="000000" w:themeColor="text1"/>
        </w:rPr>
        <w:tab/>
      </w:r>
      <w:r>
        <w:rPr>
          <w:color w:val="000000" w:themeColor="text1"/>
        </w:rPr>
        <w:br/>
        <w:t>[Please print or type name(s)]</w:t>
      </w:r>
    </w:p>
    <w:p w14:paraId="4092677D" w14:textId="77777777" w:rsidR="009A700A" w:rsidRDefault="009A700A" w:rsidP="009A700A">
      <w:pPr>
        <w:pStyle w:val="SigIndividR"/>
        <w:jc w:val="left"/>
        <w:rPr>
          <w:color w:val="000000" w:themeColor="text1"/>
        </w:rPr>
      </w:pPr>
      <w:r>
        <w:rPr>
          <w:color w:val="000000" w:themeColor="text1"/>
        </w:rPr>
        <w:tab/>
      </w:r>
      <w:r>
        <w:rPr>
          <w:color w:val="000000" w:themeColor="text1"/>
        </w:rPr>
        <w:br/>
        <w:t>Title:</w:t>
      </w:r>
    </w:p>
    <w:p w14:paraId="4B98F529" w14:textId="77777777" w:rsidR="009A700A" w:rsidRDefault="009A700A" w:rsidP="009A700A">
      <w:pPr>
        <w:pStyle w:val="SigIndividR"/>
        <w:jc w:val="left"/>
        <w:rPr>
          <w:color w:val="000000" w:themeColor="text1"/>
        </w:rPr>
      </w:pPr>
      <w:r>
        <w:rPr>
          <w:color w:val="000000" w:themeColor="text1"/>
        </w:rPr>
        <w:tab/>
      </w:r>
      <w:r>
        <w:rPr>
          <w:color w:val="000000" w:themeColor="text1"/>
        </w:rPr>
        <w:br/>
        <w:t>Taxpayer Identification Number:</w:t>
      </w:r>
    </w:p>
    <w:p w14:paraId="4601FC10" w14:textId="77777777" w:rsidR="009A700A" w:rsidRDefault="009A700A" w:rsidP="009A700A">
      <w:pPr>
        <w:pStyle w:val="SigIndividR"/>
        <w:ind w:left="0"/>
        <w:rPr>
          <w:color w:val="000000" w:themeColor="text1"/>
        </w:rPr>
      </w:pPr>
      <w:r>
        <w:rPr>
          <w:color w:val="000000" w:themeColor="text1"/>
        </w:rPr>
        <w:br w:type="page"/>
      </w:r>
      <w:bookmarkStart w:id="2" w:name="OLE_LINK2"/>
      <w:r>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9A700A" w14:paraId="5738F7A3" w14:textId="77777777" w:rsidTr="00EE79D0">
        <w:tc>
          <w:tcPr>
            <w:tcW w:w="1638" w:type="dxa"/>
            <w:vAlign w:val="bottom"/>
          </w:tcPr>
          <w:p w14:paraId="552FC74E" w14:textId="77777777" w:rsidR="009A700A" w:rsidRDefault="009A700A" w:rsidP="00EE79D0">
            <w:pPr>
              <w:pBdr>
                <w:bottom w:val="single" w:sz="4" w:space="1" w:color="auto"/>
              </w:pBdr>
              <w:spacing w:before="240"/>
              <w:rPr>
                <w:color w:val="000000" w:themeColor="text1"/>
              </w:rPr>
            </w:pPr>
            <w:r>
              <w:rPr>
                <w:color w:val="000000" w:themeColor="text1"/>
              </w:rPr>
              <w:t>Date</w:t>
            </w:r>
          </w:p>
        </w:tc>
        <w:tc>
          <w:tcPr>
            <w:tcW w:w="2646" w:type="dxa"/>
            <w:vAlign w:val="bottom"/>
          </w:tcPr>
          <w:p w14:paraId="24FDDED8" w14:textId="77777777" w:rsidR="009A700A" w:rsidRDefault="009A700A" w:rsidP="00EE79D0">
            <w:pPr>
              <w:pBdr>
                <w:bottom w:val="single" w:sz="4" w:space="1" w:color="auto"/>
              </w:pBdr>
              <w:spacing w:before="240"/>
              <w:rPr>
                <w:color w:val="000000" w:themeColor="text1"/>
              </w:rPr>
            </w:pPr>
            <w:r>
              <w:rPr>
                <w:color w:val="000000" w:themeColor="text1"/>
              </w:rPr>
              <w:t>Certificate Principal</w:t>
            </w:r>
            <w:r>
              <w:rPr>
                <w:color w:val="000000" w:themeColor="text1"/>
              </w:rPr>
              <w:br/>
              <w:t>Balance Exchanged or</w:t>
            </w:r>
            <w:r>
              <w:rPr>
                <w:color w:val="000000" w:themeColor="text1"/>
              </w:rPr>
              <w:br/>
              <w:t>Transferred</w:t>
            </w:r>
          </w:p>
        </w:tc>
        <w:tc>
          <w:tcPr>
            <w:tcW w:w="2646" w:type="dxa"/>
            <w:vAlign w:val="bottom"/>
          </w:tcPr>
          <w:p w14:paraId="3A5AC056" w14:textId="77777777" w:rsidR="009A700A" w:rsidRDefault="009A700A" w:rsidP="00EE79D0">
            <w:pPr>
              <w:pBdr>
                <w:bottom w:val="single" w:sz="4" w:space="1" w:color="auto"/>
              </w:pBdr>
              <w:spacing w:before="240"/>
              <w:rPr>
                <w:color w:val="000000" w:themeColor="text1"/>
              </w:rPr>
            </w:pPr>
            <w:r>
              <w:rPr>
                <w:color w:val="000000" w:themeColor="text1"/>
              </w:rPr>
              <w:t>Remaining Certificate</w:t>
            </w:r>
            <w:r>
              <w:rPr>
                <w:color w:val="000000" w:themeColor="text1"/>
              </w:rPr>
              <w:br/>
              <w:t>Principal Balance</w:t>
            </w:r>
            <w:r>
              <w:rPr>
                <w:color w:val="000000" w:themeColor="text1"/>
              </w:rPr>
              <w:br/>
              <w:t>of this Certificate</w:t>
            </w:r>
          </w:p>
        </w:tc>
        <w:tc>
          <w:tcPr>
            <w:tcW w:w="2646" w:type="dxa"/>
            <w:vAlign w:val="bottom"/>
          </w:tcPr>
          <w:p w14:paraId="4691821A" w14:textId="77777777" w:rsidR="009A700A" w:rsidRDefault="009A700A" w:rsidP="00EE79D0">
            <w:pPr>
              <w:pBdr>
                <w:bottom w:val="single" w:sz="4" w:space="1" w:color="auto"/>
              </w:pBdr>
              <w:spacing w:before="240"/>
              <w:rPr>
                <w:color w:val="000000" w:themeColor="text1"/>
              </w:rPr>
            </w:pPr>
            <w:r>
              <w:rPr>
                <w:color w:val="000000" w:themeColor="text1"/>
              </w:rPr>
              <w:t>Notation Made By</w:t>
            </w:r>
          </w:p>
        </w:tc>
      </w:tr>
      <w:tr w:rsidR="009A700A" w14:paraId="340099A5" w14:textId="77777777" w:rsidTr="00EE79D0">
        <w:tc>
          <w:tcPr>
            <w:tcW w:w="1638" w:type="dxa"/>
          </w:tcPr>
          <w:p w14:paraId="3F80FA09" w14:textId="77777777" w:rsidR="009A700A" w:rsidRDefault="009A700A" w:rsidP="00EE79D0">
            <w:pPr>
              <w:pBdr>
                <w:bottom w:val="single" w:sz="4" w:space="1" w:color="auto"/>
              </w:pBdr>
              <w:spacing w:before="240"/>
              <w:rPr>
                <w:color w:val="000000" w:themeColor="text1"/>
              </w:rPr>
            </w:pPr>
          </w:p>
        </w:tc>
        <w:tc>
          <w:tcPr>
            <w:tcW w:w="2646" w:type="dxa"/>
          </w:tcPr>
          <w:p w14:paraId="52051298" w14:textId="77777777" w:rsidR="009A700A" w:rsidRDefault="009A700A" w:rsidP="00EE79D0">
            <w:pPr>
              <w:pBdr>
                <w:bottom w:val="single" w:sz="4" w:space="1" w:color="auto"/>
              </w:pBdr>
              <w:spacing w:before="240"/>
              <w:rPr>
                <w:color w:val="000000" w:themeColor="text1"/>
              </w:rPr>
            </w:pPr>
          </w:p>
        </w:tc>
        <w:tc>
          <w:tcPr>
            <w:tcW w:w="2646" w:type="dxa"/>
          </w:tcPr>
          <w:p w14:paraId="27A73D91" w14:textId="77777777" w:rsidR="009A700A" w:rsidRDefault="009A700A" w:rsidP="00EE79D0">
            <w:pPr>
              <w:pBdr>
                <w:bottom w:val="single" w:sz="4" w:space="1" w:color="auto"/>
              </w:pBdr>
              <w:spacing w:before="240"/>
              <w:ind w:right="-54"/>
              <w:rPr>
                <w:color w:val="000000" w:themeColor="text1"/>
              </w:rPr>
            </w:pPr>
          </w:p>
        </w:tc>
        <w:tc>
          <w:tcPr>
            <w:tcW w:w="2646" w:type="dxa"/>
          </w:tcPr>
          <w:p w14:paraId="55F1B02D" w14:textId="77777777" w:rsidR="009A700A" w:rsidRDefault="009A700A" w:rsidP="00EE79D0">
            <w:pPr>
              <w:pBdr>
                <w:bottom w:val="single" w:sz="4" w:space="1" w:color="auto"/>
              </w:pBdr>
              <w:spacing w:before="240"/>
              <w:rPr>
                <w:color w:val="000000" w:themeColor="text1"/>
              </w:rPr>
            </w:pPr>
          </w:p>
        </w:tc>
      </w:tr>
      <w:tr w:rsidR="009A700A" w14:paraId="0B930E84" w14:textId="77777777" w:rsidTr="00EE79D0">
        <w:tc>
          <w:tcPr>
            <w:tcW w:w="1638" w:type="dxa"/>
          </w:tcPr>
          <w:p w14:paraId="16132CFB" w14:textId="77777777" w:rsidR="009A700A" w:rsidRDefault="009A700A" w:rsidP="00EE79D0">
            <w:pPr>
              <w:pBdr>
                <w:bottom w:val="single" w:sz="4" w:space="1" w:color="auto"/>
              </w:pBdr>
              <w:spacing w:before="240"/>
              <w:rPr>
                <w:color w:val="000000" w:themeColor="text1"/>
              </w:rPr>
            </w:pPr>
          </w:p>
        </w:tc>
        <w:tc>
          <w:tcPr>
            <w:tcW w:w="2646" w:type="dxa"/>
          </w:tcPr>
          <w:p w14:paraId="78B14B15" w14:textId="77777777" w:rsidR="009A700A" w:rsidRDefault="009A700A" w:rsidP="00EE79D0">
            <w:pPr>
              <w:pBdr>
                <w:bottom w:val="single" w:sz="4" w:space="1" w:color="auto"/>
              </w:pBdr>
              <w:spacing w:before="240"/>
              <w:rPr>
                <w:color w:val="000000" w:themeColor="text1"/>
              </w:rPr>
            </w:pPr>
          </w:p>
        </w:tc>
        <w:tc>
          <w:tcPr>
            <w:tcW w:w="2646" w:type="dxa"/>
          </w:tcPr>
          <w:p w14:paraId="449A63C8" w14:textId="77777777" w:rsidR="009A700A" w:rsidRDefault="009A700A" w:rsidP="00EE79D0">
            <w:pPr>
              <w:pBdr>
                <w:bottom w:val="single" w:sz="4" w:space="1" w:color="auto"/>
              </w:pBdr>
              <w:spacing w:before="240"/>
              <w:rPr>
                <w:color w:val="000000" w:themeColor="text1"/>
              </w:rPr>
            </w:pPr>
          </w:p>
        </w:tc>
        <w:tc>
          <w:tcPr>
            <w:tcW w:w="2646" w:type="dxa"/>
          </w:tcPr>
          <w:p w14:paraId="71F2D2EF" w14:textId="77777777" w:rsidR="009A700A" w:rsidRDefault="009A700A" w:rsidP="00EE79D0">
            <w:pPr>
              <w:pBdr>
                <w:bottom w:val="single" w:sz="4" w:space="1" w:color="auto"/>
              </w:pBdr>
              <w:spacing w:before="240"/>
              <w:rPr>
                <w:color w:val="000000" w:themeColor="text1"/>
              </w:rPr>
            </w:pPr>
          </w:p>
        </w:tc>
      </w:tr>
      <w:tr w:rsidR="009A700A" w14:paraId="0771791D" w14:textId="77777777" w:rsidTr="00EE79D0">
        <w:tc>
          <w:tcPr>
            <w:tcW w:w="1638" w:type="dxa"/>
          </w:tcPr>
          <w:p w14:paraId="23A0A2D0" w14:textId="77777777" w:rsidR="009A700A" w:rsidRDefault="009A700A" w:rsidP="00EE79D0">
            <w:pPr>
              <w:pBdr>
                <w:bottom w:val="single" w:sz="4" w:space="1" w:color="auto"/>
              </w:pBdr>
              <w:spacing w:before="240"/>
              <w:rPr>
                <w:color w:val="000000" w:themeColor="text1"/>
              </w:rPr>
            </w:pPr>
          </w:p>
        </w:tc>
        <w:tc>
          <w:tcPr>
            <w:tcW w:w="2646" w:type="dxa"/>
          </w:tcPr>
          <w:p w14:paraId="6492DCA1" w14:textId="77777777" w:rsidR="009A700A" w:rsidRDefault="009A700A" w:rsidP="00EE79D0">
            <w:pPr>
              <w:pBdr>
                <w:bottom w:val="single" w:sz="4" w:space="1" w:color="auto"/>
              </w:pBdr>
              <w:spacing w:before="240"/>
              <w:rPr>
                <w:color w:val="000000" w:themeColor="text1"/>
              </w:rPr>
            </w:pPr>
          </w:p>
        </w:tc>
        <w:tc>
          <w:tcPr>
            <w:tcW w:w="2646" w:type="dxa"/>
          </w:tcPr>
          <w:p w14:paraId="7126E8DF" w14:textId="77777777" w:rsidR="009A700A" w:rsidRDefault="009A700A" w:rsidP="00EE79D0">
            <w:pPr>
              <w:pBdr>
                <w:bottom w:val="single" w:sz="4" w:space="1" w:color="auto"/>
              </w:pBdr>
              <w:spacing w:before="240"/>
              <w:rPr>
                <w:color w:val="000000" w:themeColor="text1"/>
              </w:rPr>
            </w:pPr>
          </w:p>
        </w:tc>
        <w:tc>
          <w:tcPr>
            <w:tcW w:w="2646" w:type="dxa"/>
          </w:tcPr>
          <w:p w14:paraId="7CC0B1C9" w14:textId="77777777" w:rsidR="009A700A" w:rsidRDefault="009A700A" w:rsidP="00EE79D0">
            <w:pPr>
              <w:pBdr>
                <w:bottom w:val="single" w:sz="4" w:space="1" w:color="auto"/>
              </w:pBdr>
              <w:spacing w:before="240"/>
              <w:rPr>
                <w:color w:val="000000" w:themeColor="text1"/>
              </w:rPr>
            </w:pPr>
          </w:p>
        </w:tc>
      </w:tr>
      <w:tr w:rsidR="009A700A" w14:paraId="3FEACD0D" w14:textId="77777777" w:rsidTr="00EE79D0">
        <w:tc>
          <w:tcPr>
            <w:tcW w:w="1638" w:type="dxa"/>
          </w:tcPr>
          <w:p w14:paraId="27400236" w14:textId="77777777" w:rsidR="009A700A" w:rsidRDefault="009A700A" w:rsidP="00EE79D0">
            <w:pPr>
              <w:pBdr>
                <w:bottom w:val="single" w:sz="4" w:space="1" w:color="auto"/>
              </w:pBdr>
              <w:spacing w:before="240"/>
              <w:rPr>
                <w:color w:val="000000" w:themeColor="text1"/>
              </w:rPr>
            </w:pPr>
          </w:p>
        </w:tc>
        <w:tc>
          <w:tcPr>
            <w:tcW w:w="2646" w:type="dxa"/>
          </w:tcPr>
          <w:p w14:paraId="5DA19FB1" w14:textId="77777777" w:rsidR="009A700A" w:rsidRDefault="009A700A" w:rsidP="00EE79D0">
            <w:pPr>
              <w:pBdr>
                <w:bottom w:val="single" w:sz="4" w:space="1" w:color="auto"/>
              </w:pBdr>
              <w:spacing w:before="240"/>
              <w:rPr>
                <w:color w:val="000000" w:themeColor="text1"/>
              </w:rPr>
            </w:pPr>
          </w:p>
        </w:tc>
        <w:tc>
          <w:tcPr>
            <w:tcW w:w="2646" w:type="dxa"/>
          </w:tcPr>
          <w:p w14:paraId="1C782D7B" w14:textId="77777777" w:rsidR="009A700A" w:rsidRDefault="009A700A" w:rsidP="00EE79D0">
            <w:pPr>
              <w:pBdr>
                <w:bottom w:val="single" w:sz="4" w:space="1" w:color="auto"/>
              </w:pBdr>
              <w:spacing w:before="240"/>
              <w:rPr>
                <w:color w:val="000000" w:themeColor="text1"/>
              </w:rPr>
            </w:pPr>
          </w:p>
        </w:tc>
        <w:tc>
          <w:tcPr>
            <w:tcW w:w="2646" w:type="dxa"/>
          </w:tcPr>
          <w:p w14:paraId="49759BE7" w14:textId="77777777" w:rsidR="009A700A" w:rsidRDefault="009A700A" w:rsidP="00EE79D0">
            <w:pPr>
              <w:pBdr>
                <w:bottom w:val="single" w:sz="4" w:space="1" w:color="auto"/>
              </w:pBdr>
              <w:spacing w:before="240"/>
              <w:rPr>
                <w:color w:val="000000" w:themeColor="text1"/>
              </w:rPr>
            </w:pPr>
          </w:p>
        </w:tc>
      </w:tr>
      <w:tr w:rsidR="009A700A" w14:paraId="0F1662D3" w14:textId="77777777" w:rsidTr="00EE79D0">
        <w:tc>
          <w:tcPr>
            <w:tcW w:w="1638" w:type="dxa"/>
          </w:tcPr>
          <w:p w14:paraId="2DC94749" w14:textId="77777777" w:rsidR="009A700A" w:rsidRDefault="009A700A" w:rsidP="00EE79D0">
            <w:pPr>
              <w:pBdr>
                <w:bottom w:val="single" w:sz="4" w:space="1" w:color="auto"/>
              </w:pBdr>
              <w:spacing w:before="240"/>
              <w:rPr>
                <w:color w:val="000000" w:themeColor="text1"/>
              </w:rPr>
            </w:pPr>
          </w:p>
        </w:tc>
        <w:tc>
          <w:tcPr>
            <w:tcW w:w="2646" w:type="dxa"/>
          </w:tcPr>
          <w:p w14:paraId="1DC09403" w14:textId="77777777" w:rsidR="009A700A" w:rsidRDefault="009A700A" w:rsidP="00EE79D0">
            <w:pPr>
              <w:pBdr>
                <w:bottom w:val="single" w:sz="4" w:space="1" w:color="auto"/>
              </w:pBdr>
              <w:spacing w:before="240"/>
              <w:rPr>
                <w:color w:val="000000" w:themeColor="text1"/>
              </w:rPr>
            </w:pPr>
          </w:p>
        </w:tc>
        <w:tc>
          <w:tcPr>
            <w:tcW w:w="2646" w:type="dxa"/>
          </w:tcPr>
          <w:p w14:paraId="7FFAFE6B" w14:textId="77777777" w:rsidR="009A700A" w:rsidRDefault="009A700A" w:rsidP="00EE79D0">
            <w:pPr>
              <w:pBdr>
                <w:bottom w:val="single" w:sz="4" w:space="1" w:color="auto"/>
              </w:pBdr>
              <w:spacing w:before="240"/>
              <w:rPr>
                <w:color w:val="000000" w:themeColor="text1"/>
              </w:rPr>
            </w:pPr>
          </w:p>
        </w:tc>
        <w:tc>
          <w:tcPr>
            <w:tcW w:w="2646" w:type="dxa"/>
          </w:tcPr>
          <w:p w14:paraId="5AFF4C13" w14:textId="77777777" w:rsidR="009A700A" w:rsidRDefault="009A700A" w:rsidP="00EE79D0">
            <w:pPr>
              <w:pBdr>
                <w:bottom w:val="single" w:sz="4" w:space="1" w:color="auto"/>
              </w:pBdr>
              <w:spacing w:before="240"/>
              <w:rPr>
                <w:color w:val="000000" w:themeColor="text1"/>
              </w:rPr>
            </w:pPr>
          </w:p>
        </w:tc>
      </w:tr>
      <w:tr w:rsidR="009A700A" w14:paraId="45086DD4" w14:textId="77777777" w:rsidTr="00EE79D0">
        <w:tc>
          <w:tcPr>
            <w:tcW w:w="1638" w:type="dxa"/>
          </w:tcPr>
          <w:p w14:paraId="68D9FE09" w14:textId="77777777" w:rsidR="009A700A" w:rsidRDefault="009A700A" w:rsidP="00EE79D0">
            <w:pPr>
              <w:pBdr>
                <w:bottom w:val="single" w:sz="4" w:space="1" w:color="auto"/>
              </w:pBdr>
              <w:spacing w:before="240"/>
              <w:rPr>
                <w:color w:val="000000" w:themeColor="text1"/>
              </w:rPr>
            </w:pPr>
          </w:p>
        </w:tc>
        <w:tc>
          <w:tcPr>
            <w:tcW w:w="2646" w:type="dxa"/>
          </w:tcPr>
          <w:p w14:paraId="0DF380C1" w14:textId="77777777" w:rsidR="009A700A" w:rsidRDefault="009A700A" w:rsidP="00EE79D0">
            <w:pPr>
              <w:pBdr>
                <w:bottom w:val="single" w:sz="4" w:space="1" w:color="auto"/>
              </w:pBdr>
              <w:spacing w:before="240"/>
              <w:rPr>
                <w:color w:val="000000" w:themeColor="text1"/>
              </w:rPr>
            </w:pPr>
          </w:p>
        </w:tc>
        <w:tc>
          <w:tcPr>
            <w:tcW w:w="2646" w:type="dxa"/>
          </w:tcPr>
          <w:p w14:paraId="519F2BA7" w14:textId="77777777" w:rsidR="009A700A" w:rsidRDefault="009A700A" w:rsidP="00EE79D0">
            <w:pPr>
              <w:pBdr>
                <w:bottom w:val="single" w:sz="4" w:space="1" w:color="auto"/>
              </w:pBdr>
              <w:spacing w:before="240"/>
              <w:rPr>
                <w:color w:val="000000" w:themeColor="text1"/>
              </w:rPr>
            </w:pPr>
          </w:p>
        </w:tc>
        <w:tc>
          <w:tcPr>
            <w:tcW w:w="2646" w:type="dxa"/>
          </w:tcPr>
          <w:p w14:paraId="625A80B4" w14:textId="77777777" w:rsidR="009A700A" w:rsidRDefault="009A700A" w:rsidP="00EE79D0">
            <w:pPr>
              <w:pBdr>
                <w:bottom w:val="single" w:sz="4" w:space="1" w:color="auto"/>
              </w:pBdr>
              <w:spacing w:before="240"/>
              <w:rPr>
                <w:color w:val="000000" w:themeColor="text1"/>
              </w:rPr>
            </w:pPr>
          </w:p>
        </w:tc>
      </w:tr>
      <w:tr w:rsidR="009A700A" w14:paraId="56191E69" w14:textId="77777777" w:rsidTr="00EE79D0">
        <w:tc>
          <w:tcPr>
            <w:tcW w:w="1638" w:type="dxa"/>
          </w:tcPr>
          <w:p w14:paraId="6F6A4231" w14:textId="77777777" w:rsidR="009A700A" w:rsidRDefault="009A700A" w:rsidP="00EE79D0">
            <w:pPr>
              <w:pBdr>
                <w:bottom w:val="single" w:sz="4" w:space="1" w:color="auto"/>
              </w:pBdr>
              <w:spacing w:before="240"/>
              <w:rPr>
                <w:color w:val="000000" w:themeColor="text1"/>
              </w:rPr>
            </w:pPr>
          </w:p>
        </w:tc>
        <w:tc>
          <w:tcPr>
            <w:tcW w:w="2646" w:type="dxa"/>
          </w:tcPr>
          <w:p w14:paraId="5A7A4C62" w14:textId="77777777" w:rsidR="009A700A" w:rsidRDefault="009A700A" w:rsidP="00EE79D0">
            <w:pPr>
              <w:pBdr>
                <w:bottom w:val="single" w:sz="4" w:space="1" w:color="auto"/>
              </w:pBdr>
              <w:spacing w:before="240"/>
              <w:rPr>
                <w:color w:val="000000" w:themeColor="text1"/>
              </w:rPr>
            </w:pPr>
          </w:p>
        </w:tc>
        <w:tc>
          <w:tcPr>
            <w:tcW w:w="2646" w:type="dxa"/>
          </w:tcPr>
          <w:p w14:paraId="20D12BBD" w14:textId="77777777" w:rsidR="009A700A" w:rsidRDefault="009A700A" w:rsidP="00EE79D0">
            <w:pPr>
              <w:pBdr>
                <w:bottom w:val="single" w:sz="4" w:space="1" w:color="auto"/>
              </w:pBdr>
              <w:spacing w:before="240"/>
              <w:rPr>
                <w:color w:val="000000" w:themeColor="text1"/>
              </w:rPr>
            </w:pPr>
          </w:p>
        </w:tc>
        <w:tc>
          <w:tcPr>
            <w:tcW w:w="2646" w:type="dxa"/>
          </w:tcPr>
          <w:p w14:paraId="1387A6DD" w14:textId="77777777" w:rsidR="009A700A" w:rsidRDefault="009A700A" w:rsidP="00EE79D0">
            <w:pPr>
              <w:pBdr>
                <w:bottom w:val="single" w:sz="4" w:space="1" w:color="auto"/>
              </w:pBdr>
              <w:spacing w:before="240"/>
              <w:rPr>
                <w:color w:val="000000" w:themeColor="text1"/>
              </w:rPr>
            </w:pPr>
          </w:p>
        </w:tc>
      </w:tr>
      <w:tr w:rsidR="009A700A" w14:paraId="084ADC38" w14:textId="77777777" w:rsidTr="00EE79D0">
        <w:tc>
          <w:tcPr>
            <w:tcW w:w="1638" w:type="dxa"/>
          </w:tcPr>
          <w:p w14:paraId="1CB08FD8" w14:textId="77777777" w:rsidR="009A700A" w:rsidRDefault="009A700A" w:rsidP="00EE79D0">
            <w:pPr>
              <w:pBdr>
                <w:bottom w:val="single" w:sz="4" w:space="1" w:color="auto"/>
              </w:pBdr>
              <w:spacing w:before="240"/>
              <w:rPr>
                <w:color w:val="000000" w:themeColor="text1"/>
              </w:rPr>
            </w:pPr>
          </w:p>
        </w:tc>
        <w:tc>
          <w:tcPr>
            <w:tcW w:w="2646" w:type="dxa"/>
          </w:tcPr>
          <w:p w14:paraId="3C8B01F3" w14:textId="77777777" w:rsidR="009A700A" w:rsidRDefault="009A700A" w:rsidP="00EE79D0">
            <w:pPr>
              <w:pBdr>
                <w:bottom w:val="single" w:sz="4" w:space="1" w:color="auto"/>
              </w:pBdr>
              <w:spacing w:before="240"/>
              <w:rPr>
                <w:color w:val="000000" w:themeColor="text1"/>
              </w:rPr>
            </w:pPr>
          </w:p>
        </w:tc>
        <w:tc>
          <w:tcPr>
            <w:tcW w:w="2646" w:type="dxa"/>
          </w:tcPr>
          <w:p w14:paraId="3BD68EC2" w14:textId="77777777" w:rsidR="009A700A" w:rsidRDefault="009A700A" w:rsidP="00EE79D0">
            <w:pPr>
              <w:pBdr>
                <w:bottom w:val="single" w:sz="4" w:space="1" w:color="auto"/>
              </w:pBdr>
              <w:spacing w:before="240"/>
              <w:rPr>
                <w:color w:val="000000" w:themeColor="text1"/>
              </w:rPr>
            </w:pPr>
          </w:p>
        </w:tc>
        <w:tc>
          <w:tcPr>
            <w:tcW w:w="2646" w:type="dxa"/>
          </w:tcPr>
          <w:p w14:paraId="312F8D42" w14:textId="77777777" w:rsidR="009A700A" w:rsidRDefault="009A700A" w:rsidP="00EE79D0">
            <w:pPr>
              <w:pBdr>
                <w:bottom w:val="single" w:sz="4" w:space="1" w:color="auto"/>
              </w:pBdr>
              <w:spacing w:before="240"/>
              <w:rPr>
                <w:color w:val="000000" w:themeColor="text1"/>
              </w:rPr>
            </w:pPr>
          </w:p>
        </w:tc>
      </w:tr>
      <w:tr w:rsidR="009A700A" w14:paraId="05433719" w14:textId="77777777" w:rsidTr="00EE79D0">
        <w:tc>
          <w:tcPr>
            <w:tcW w:w="1638" w:type="dxa"/>
          </w:tcPr>
          <w:p w14:paraId="3AEF0F82" w14:textId="77777777" w:rsidR="009A700A" w:rsidRDefault="009A700A" w:rsidP="00EE79D0">
            <w:pPr>
              <w:pBdr>
                <w:bottom w:val="single" w:sz="4" w:space="1" w:color="auto"/>
              </w:pBdr>
              <w:spacing w:before="240"/>
              <w:rPr>
                <w:color w:val="000000" w:themeColor="text1"/>
              </w:rPr>
            </w:pPr>
          </w:p>
        </w:tc>
        <w:tc>
          <w:tcPr>
            <w:tcW w:w="2646" w:type="dxa"/>
          </w:tcPr>
          <w:p w14:paraId="0032CCCA" w14:textId="77777777" w:rsidR="009A700A" w:rsidRDefault="009A700A" w:rsidP="00EE79D0">
            <w:pPr>
              <w:pBdr>
                <w:bottom w:val="single" w:sz="4" w:space="1" w:color="auto"/>
              </w:pBdr>
              <w:spacing w:before="240"/>
              <w:rPr>
                <w:color w:val="000000" w:themeColor="text1"/>
              </w:rPr>
            </w:pPr>
          </w:p>
        </w:tc>
        <w:tc>
          <w:tcPr>
            <w:tcW w:w="2646" w:type="dxa"/>
          </w:tcPr>
          <w:p w14:paraId="37E71DB3" w14:textId="77777777" w:rsidR="009A700A" w:rsidRDefault="009A700A" w:rsidP="00EE79D0">
            <w:pPr>
              <w:pBdr>
                <w:bottom w:val="single" w:sz="4" w:space="1" w:color="auto"/>
              </w:pBdr>
              <w:spacing w:before="240"/>
              <w:rPr>
                <w:color w:val="000000" w:themeColor="text1"/>
              </w:rPr>
            </w:pPr>
          </w:p>
        </w:tc>
        <w:tc>
          <w:tcPr>
            <w:tcW w:w="2646" w:type="dxa"/>
          </w:tcPr>
          <w:p w14:paraId="386B3E56" w14:textId="77777777" w:rsidR="009A700A" w:rsidRDefault="009A700A" w:rsidP="00EE79D0">
            <w:pPr>
              <w:pBdr>
                <w:bottom w:val="single" w:sz="4" w:space="1" w:color="auto"/>
              </w:pBdr>
              <w:spacing w:before="240"/>
              <w:rPr>
                <w:color w:val="000000" w:themeColor="text1"/>
              </w:rPr>
            </w:pPr>
          </w:p>
        </w:tc>
      </w:tr>
      <w:tr w:rsidR="009A700A" w14:paraId="3D87144F" w14:textId="77777777" w:rsidTr="00EE79D0">
        <w:tc>
          <w:tcPr>
            <w:tcW w:w="1638" w:type="dxa"/>
          </w:tcPr>
          <w:p w14:paraId="7EA562FD" w14:textId="77777777" w:rsidR="009A700A" w:rsidRDefault="009A700A" w:rsidP="00EE79D0">
            <w:pPr>
              <w:pBdr>
                <w:bottom w:val="single" w:sz="4" w:space="1" w:color="auto"/>
              </w:pBdr>
              <w:spacing w:before="240"/>
              <w:rPr>
                <w:color w:val="000000" w:themeColor="text1"/>
              </w:rPr>
            </w:pPr>
          </w:p>
        </w:tc>
        <w:tc>
          <w:tcPr>
            <w:tcW w:w="2646" w:type="dxa"/>
          </w:tcPr>
          <w:p w14:paraId="29D38ADC" w14:textId="77777777" w:rsidR="009A700A" w:rsidRDefault="009A700A" w:rsidP="00EE79D0">
            <w:pPr>
              <w:pBdr>
                <w:bottom w:val="single" w:sz="4" w:space="1" w:color="auto"/>
              </w:pBdr>
              <w:spacing w:before="240"/>
              <w:rPr>
                <w:color w:val="000000" w:themeColor="text1"/>
              </w:rPr>
            </w:pPr>
          </w:p>
        </w:tc>
        <w:tc>
          <w:tcPr>
            <w:tcW w:w="2646" w:type="dxa"/>
          </w:tcPr>
          <w:p w14:paraId="3382D2A5" w14:textId="77777777" w:rsidR="009A700A" w:rsidRDefault="009A700A" w:rsidP="00EE79D0">
            <w:pPr>
              <w:pBdr>
                <w:bottom w:val="single" w:sz="4" w:space="1" w:color="auto"/>
              </w:pBdr>
              <w:spacing w:before="240"/>
              <w:rPr>
                <w:color w:val="000000" w:themeColor="text1"/>
              </w:rPr>
            </w:pPr>
          </w:p>
        </w:tc>
        <w:tc>
          <w:tcPr>
            <w:tcW w:w="2646" w:type="dxa"/>
          </w:tcPr>
          <w:p w14:paraId="3CD7CAAD" w14:textId="77777777" w:rsidR="009A700A" w:rsidRDefault="009A700A" w:rsidP="00EE79D0">
            <w:pPr>
              <w:pBdr>
                <w:bottom w:val="single" w:sz="4" w:space="1" w:color="auto"/>
              </w:pBdr>
              <w:spacing w:before="240"/>
              <w:rPr>
                <w:color w:val="000000" w:themeColor="text1"/>
              </w:rPr>
            </w:pPr>
          </w:p>
        </w:tc>
      </w:tr>
      <w:tr w:rsidR="009A700A" w14:paraId="03C941B1" w14:textId="77777777" w:rsidTr="00EE79D0">
        <w:tc>
          <w:tcPr>
            <w:tcW w:w="1638" w:type="dxa"/>
          </w:tcPr>
          <w:p w14:paraId="0222DCCA" w14:textId="77777777" w:rsidR="009A700A" w:rsidRDefault="009A700A" w:rsidP="00EE79D0">
            <w:pPr>
              <w:pBdr>
                <w:bottom w:val="single" w:sz="4" w:space="1" w:color="auto"/>
              </w:pBdr>
              <w:spacing w:before="240"/>
              <w:rPr>
                <w:color w:val="000000" w:themeColor="text1"/>
              </w:rPr>
            </w:pPr>
          </w:p>
        </w:tc>
        <w:tc>
          <w:tcPr>
            <w:tcW w:w="2646" w:type="dxa"/>
          </w:tcPr>
          <w:p w14:paraId="0E7CECCE" w14:textId="77777777" w:rsidR="009A700A" w:rsidRDefault="009A700A" w:rsidP="00EE79D0">
            <w:pPr>
              <w:pBdr>
                <w:bottom w:val="single" w:sz="4" w:space="1" w:color="auto"/>
              </w:pBdr>
              <w:spacing w:before="240"/>
              <w:rPr>
                <w:color w:val="000000" w:themeColor="text1"/>
              </w:rPr>
            </w:pPr>
          </w:p>
        </w:tc>
        <w:tc>
          <w:tcPr>
            <w:tcW w:w="2646" w:type="dxa"/>
          </w:tcPr>
          <w:p w14:paraId="69954FE3" w14:textId="77777777" w:rsidR="009A700A" w:rsidRDefault="009A700A" w:rsidP="00EE79D0">
            <w:pPr>
              <w:pBdr>
                <w:bottom w:val="single" w:sz="4" w:space="1" w:color="auto"/>
              </w:pBdr>
              <w:spacing w:before="240"/>
              <w:rPr>
                <w:color w:val="000000" w:themeColor="text1"/>
              </w:rPr>
            </w:pPr>
          </w:p>
        </w:tc>
        <w:tc>
          <w:tcPr>
            <w:tcW w:w="2646" w:type="dxa"/>
          </w:tcPr>
          <w:p w14:paraId="20269906" w14:textId="77777777" w:rsidR="009A700A" w:rsidRDefault="009A700A" w:rsidP="00EE79D0">
            <w:pPr>
              <w:pBdr>
                <w:bottom w:val="single" w:sz="4" w:space="1" w:color="auto"/>
              </w:pBdr>
              <w:spacing w:before="240"/>
              <w:rPr>
                <w:color w:val="000000" w:themeColor="text1"/>
              </w:rPr>
            </w:pPr>
          </w:p>
        </w:tc>
      </w:tr>
      <w:tr w:rsidR="009A700A" w14:paraId="5085E8C5" w14:textId="77777777" w:rsidTr="00EE79D0">
        <w:tc>
          <w:tcPr>
            <w:tcW w:w="1638" w:type="dxa"/>
          </w:tcPr>
          <w:p w14:paraId="5AE9D3DA" w14:textId="77777777" w:rsidR="009A700A" w:rsidRDefault="009A700A" w:rsidP="00EE79D0">
            <w:pPr>
              <w:pBdr>
                <w:bottom w:val="single" w:sz="4" w:space="1" w:color="auto"/>
              </w:pBdr>
              <w:spacing w:before="240"/>
              <w:rPr>
                <w:color w:val="000000" w:themeColor="text1"/>
              </w:rPr>
            </w:pPr>
          </w:p>
        </w:tc>
        <w:tc>
          <w:tcPr>
            <w:tcW w:w="2646" w:type="dxa"/>
          </w:tcPr>
          <w:p w14:paraId="57714702" w14:textId="77777777" w:rsidR="009A700A" w:rsidRDefault="009A700A" w:rsidP="00EE79D0">
            <w:pPr>
              <w:pBdr>
                <w:bottom w:val="single" w:sz="4" w:space="1" w:color="auto"/>
              </w:pBdr>
              <w:spacing w:before="240"/>
              <w:rPr>
                <w:color w:val="000000" w:themeColor="text1"/>
              </w:rPr>
            </w:pPr>
          </w:p>
        </w:tc>
        <w:tc>
          <w:tcPr>
            <w:tcW w:w="2646" w:type="dxa"/>
          </w:tcPr>
          <w:p w14:paraId="2FBDF863" w14:textId="77777777" w:rsidR="009A700A" w:rsidRDefault="009A700A" w:rsidP="00EE79D0">
            <w:pPr>
              <w:pBdr>
                <w:bottom w:val="single" w:sz="4" w:space="1" w:color="auto"/>
              </w:pBdr>
              <w:spacing w:before="240"/>
              <w:rPr>
                <w:color w:val="000000" w:themeColor="text1"/>
              </w:rPr>
            </w:pPr>
          </w:p>
        </w:tc>
        <w:tc>
          <w:tcPr>
            <w:tcW w:w="2646" w:type="dxa"/>
          </w:tcPr>
          <w:p w14:paraId="25EEAD95" w14:textId="77777777" w:rsidR="009A700A" w:rsidRDefault="009A700A" w:rsidP="00EE79D0">
            <w:pPr>
              <w:pBdr>
                <w:bottom w:val="single" w:sz="4" w:space="1" w:color="auto"/>
              </w:pBdr>
              <w:spacing w:before="240"/>
              <w:rPr>
                <w:color w:val="000000" w:themeColor="text1"/>
              </w:rPr>
            </w:pPr>
          </w:p>
        </w:tc>
      </w:tr>
      <w:tr w:rsidR="009A700A" w14:paraId="1226152D" w14:textId="77777777" w:rsidTr="00EE79D0">
        <w:tc>
          <w:tcPr>
            <w:tcW w:w="1638" w:type="dxa"/>
          </w:tcPr>
          <w:p w14:paraId="3C3FBDE2" w14:textId="77777777" w:rsidR="009A700A" w:rsidRDefault="009A700A" w:rsidP="00EE79D0">
            <w:pPr>
              <w:pBdr>
                <w:bottom w:val="single" w:sz="4" w:space="1" w:color="auto"/>
              </w:pBdr>
              <w:spacing w:before="240"/>
              <w:rPr>
                <w:color w:val="000000" w:themeColor="text1"/>
              </w:rPr>
            </w:pPr>
          </w:p>
        </w:tc>
        <w:tc>
          <w:tcPr>
            <w:tcW w:w="2646" w:type="dxa"/>
          </w:tcPr>
          <w:p w14:paraId="74646BA7" w14:textId="77777777" w:rsidR="009A700A" w:rsidRDefault="009A700A" w:rsidP="00EE79D0">
            <w:pPr>
              <w:pBdr>
                <w:bottom w:val="single" w:sz="4" w:space="1" w:color="auto"/>
              </w:pBdr>
              <w:tabs>
                <w:tab w:val="left" w:pos="1341"/>
                <w:tab w:val="left" w:pos="1683"/>
              </w:tabs>
              <w:spacing w:before="240"/>
              <w:rPr>
                <w:color w:val="000000" w:themeColor="text1"/>
              </w:rPr>
            </w:pPr>
          </w:p>
        </w:tc>
        <w:tc>
          <w:tcPr>
            <w:tcW w:w="2646" w:type="dxa"/>
          </w:tcPr>
          <w:p w14:paraId="4B82DCBB" w14:textId="77777777" w:rsidR="009A700A" w:rsidRDefault="009A700A" w:rsidP="00EE79D0">
            <w:pPr>
              <w:pBdr>
                <w:bottom w:val="single" w:sz="4" w:space="1" w:color="auto"/>
              </w:pBdr>
              <w:spacing w:before="240"/>
              <w:rPr>
                <w:color w:val="000000" w:themeColor="text1"/>
              </w:rPr>
            </w:pPr>
          </w:p>
        </w:tc>
        <w:tc>
          <w:tcPr>
            <w:tcW w:w="2646" w:type="dxa"/>
          </w:tcPr>
          <w:p w14:paraId="765ABD89" w14:textId="77777777" w:rsidR="009A700A" w:rsidRDefault="009A700A" w:rsidP="00EE79D0">
            <w:pPr>
              <w:pBdr>
                <w:bottom w:val="single" w:sz="4" w:space="1" w:color="auto"/>
              </w:pBdr>
              <w:spacing w:before="240"/>
              <w:rPr>
                <w:color w:val="000000" w:themeColor="text1"/>
              </w:rPr>
            </w:pPr>
          </w:p>
        </w:tc>
      </w:tr>
      <w:tr w:rsidR="009A700A" w14:paraId="4CB9313C" w14:textId="77777777" w:rsidTr="00EE79D0">
        <w:tc>
          <w:tcPr>
            <w:tcW w:w="1638" w:type="dxa"/>
          </w:tcPr>
          <w:p w14:paraId="5A07221C" w14:textId="77777777" w:rsidR="009A700A" w:rsidRDefault="009A700A" w:rsidP="00EE79D0">
            <w:pPr>
              <w:pBdr>
                <w:bottom w:val="single" w:sz="4" w:space="1" w:color="auto"/>
              </w:pBdr>
              <w:spacing w:before="240"/>
              <w:rPr>
                <w:color w:val="000000" w:themeColor="text1"/>
              </w:rPr>
            </w:pPr>
          </w:p>
        </w:tc>
        <w:tc>
          <w:tcPr>
            <w:tcW w:w="2646" w:type="dxa"/>
          </w:tcPr>
          <w:p w14:paraId="5EB45FF1" w14:textId="77777777" w:rsidR="009A700A" w:rsidRDefault="009A700A" w:rsidP="00EE79D0">
            <w:pPr>
              <w:pBdr>
                <w:bottom w:val="single" w:sz="4" w:space="1" w:color="auto"/>
              </w:pBdr>
              <w:spacing w:before="240"/>
              <w:rPr>
                <w:color w:val="000000" w:themeColor="text1"/>
              </w:rPr>
            </w:pPr>
          </w:p>
        </w:tc>
        <w:tc>
          <w:tcPr>
            <w:tcW w:w="2646" w:type="dxa"/>
          </w:tcPr>
          <w:p w14:paraId="48D17D3D" w14:textId="77777777" w:rsidR="009A700A" w:rsidRDefault="009A700A" w:rsidP="00EE79D0">
            <w:pPr>
              <w:pBdr>
                <w:bottom w:val="single" w:sz="4" w:space="1" w:color="auto"/>
              </w:pBdr>
              <w:spacing w:before="240"/>
              <w:rPr>
                <w:color w:val="000000" w:themeColor="text1"/>
              </w:rPr>
            </w:pPr>
          </w:p>
        </w:tc>
        <w:tc>
          <w:tcPr>
            <w:tcW w:w="2646" w:type="dxa"/>
          </w:tcPr>
          <w:p w14:paraId="27BE5B16" w14:textId="77777777" w:rsidR="009A700A" w:rsidRDefault="009A700A" w:rsidP="00EE79D0">
            <w:pPr>
              <w:pBdr>
                <w:bottom w:val="single" w:sz="4" w:space="1" w:color="auto"/>
              </w:pBdr>
              <w:spacing w:before="240"/>
              <w:rPr>
                <w:color w:val="000000" w:themeColor="text1"/>
              </w:rPr>
            </w:pPr>
          </w:p>
        </w:tc>
      </w:tr>
      <w:bookmarkEnd w:id="2"/>
    </w:tbl>
    <w:p w14:paraId="77A2A741" w14:textId="77777777" w:rsidR="009A700A" w:rsidRDefault="009A700A" w:rsidP="009A700A">
      <w:pPr>
        <w:rPr>
          <w:color w:val="000000" w:themeColor="text1"/>
        </w:rPr>
        <w:sectPr w:rsidR="009A700A" w:rsidSect="001858DE">
          <w:headerReference w:type="even" r:id="rId8"/>
          <w:headerReference w:type="default" r:id="rId9"/>
          <w:footerReference w:type="even" r:id="rId10"/>
          <w:footerReference w:type="default" r:id="rId11"/>
          <w:headerReference w:type="first" r:id="rId12"/>
          <w:footerReference w:type="first" r:id="rId13"/>
          <w:footnotePr>
            <w:numRestart w:val="eachSect"/>
          </w:footnotePr>
          <w:type w:val="continuous"/>
          <w:pgSz w:w="12240" w:h="15840" w:code="1"/>
          <w:pgMar w:top="1296" w:right="1440" w:bottom="1296" w:left="1440" w:header="720" w:footer="720" w:gutter="0"/>
          <w:pgNumType w:start="1"/>
          <w:cols w:space="720"/>
          <w:titlePg/>
          <w:docGrid w:linePitch="326"/>
        </w:sectPr>
      </w:pPr>
    </w:p>
    <w:p w14:paraId="35F76E5C" w14:textId="77777777" w:rsidR="009A700A" w:rsidRDefault="009A700A" w:rsidP="009A700A">
      <w:pPr>
        <w:pStyle w:val="HeadingCtr"/>
        <w:rPr>
          <w:b w:val="0"/>
          <w:color w:val="000000" w:themeColor="text1"/>
        </w:rPr>
      </w:pPr>
      <w:r>
        <w:rPr>
          <w:color w:val="000000" w:themeColor="text1"/>
        </w:rPr>
        <w:lastRenderedPageBreak/>
        <w:t>EXHIBIT A</w:t>
      </w:r>
      <w:r>
        <w:rPr>
          <w:color w:val="000000" w:themeColor="text1"/>
        </w:rPr>
        <w:noBreakHyphen/>
        <w:t>2</w:t>
      </w:r>
    </w:p>
    <w:p w14:paraId="7051A21A" w14:textId="77777777" w:rsidR="009A700A" w:rsidRDefault="009A700A" w:rsidP="009A700A">
      <w:pPr>
        <w:pStyle w:val="HeadingCtr"/>
        <w:rPr>
          <w:b w:val="0"/>
          <w:color w:val="000000" w:themeColor="text1"/>
        </w:rPr>
      </w:pPr>
      <w:r>
        <w:rPr>
          <w:color w:val="000000" w:themeColor="text1"/>
        </w:rPr>
        <w:t>FORM OF CLASS X1, CLASS X2-A, CLASS XAM, CLASS X2-B AND CLASS X3 CERTIFICATES</w:t>
      </w:r>
    </w:p>
    <w:p w14:paraId="06C4A1C1" w14:textId="77777777" w:rsidR="009A700A" w:rsidRDefault="009A700A" w:rsidP="009A700A">
      <w:pPr>
        <w:pStyle w:val="HeadingCtr"/>
        <w:rPr>
          <w:color w:val="000000" w:themeColor="text1"/>
        </w:rPr>
      </w:pPr>
      <w:r w:rsidRPr="00BE4D89">
        <w:rPr>
          <w:caps/>
          <w:color w:val="000000" w:themeColor="text1"/>
        </w:rPr>
        <w:t>Wells Fargo Commercial Mortgage Securities, Inc.</w:t>
      </w:r>
      <w:r>
        <w:rPr>
          <w:color w:val="000000" w:themeColor="text1"/>
        </w:rPr>
        <w:t>,</w:t>
      </w:r>
      <w:r>
        <w:rPr>
          <w:color w:val="000000" w:themeColor="text1"/>
        </w:rPr>
        <w:br/>
        <w:t>MULTIFAMILY MORTGAGE PASS-THROUGH CERTIFICATES,</w:t>
      </w:r>
      <w:r>
        <w:rPr>
          <w:color w:val="000000" w:themeColor="text1"/>
        </w:rPr>
        <w:br/>
        <w:t>SERIES 2023-K153, CLASS </w:t>
      </w:r>
      <w:r>
        <w:t>[</w:t>
      </w:r>
      <w:r>
        <w:rPr>
          <w:color w:val="000000" w:themeColor="text1"/>
        </w:rPr>
        <w:t>X1</w:t>
      </w:r>
      <w:r>
        <w:t>]</w:t>
      </w:r>
      <w:r>
        <w:rPr>
          <w:color w:val="000000" w:themeColor="text1"/>
        </w:rPr>
        <w:t xml:space="preserve"> </w:t>
      </w:r>
      <w:r>
        <w:t>[</w:t>
      </w:r>
      <w:r>
        <w:rPr>
          <w:color w:val="000000" w:themeColor="text1"/>
        </w:rPr>
        <w:t>X2-A</w:t>
      </w:r>
      <w:r>
        <w:t>]</w:t>
      </w:r>
      <w:r>
        <w:rPr>
          <w:color w:val="000000" w:themeColor="text1"/>
        </w:rPr>
        <w:t xml:space="preserve"> </w:t>
      </w:r>
      <w:r>
        <w:t>[</w:t>
      </w:r>
      <w:r>
        <w:rPr>
          <w:color w:val="000000" w:themeColor="text1"/>
        </w:rPr>
        <w:t>XAM</w:t>
      </w:r>
      <w:r>
        <w:t>]</w:t>
      </w:r>
      <w:r>
        <w:rPr>
          <w:color w:val="000000" w:themeColor="text1"/>
        </w:rPr>
        <w:t xml:space="preserve"> </w:t>
      </w:r>
      <w:r>
        <w:t>[</w:t>
      </w:r>
      <w:r>
        <w:rPr>
          <w:color w:val="000000" w:themeColor="text1"/>
        </w:rPr>
        <w:t>X2-B</w:t>
      </w:r>
      <w:r>
        <w:t>]</w:t>
      </w:r>
      <w:r>
        <w:rPr>
          <w:color w:val="000000" w:themeColor="text1"/>
        </w:rPr>
        <w:t xml:space="preserve"> </w:t>
      </w:r>
      <w:r>
        <w:t>[</w:t>
      </w:r>
      <w:r>
        <w:rPr>
          <w:color w:val="000000" w:themeColor="text1"/>
        </w:rPr>
        <w:t>X3</w:t>
      </w:r>
      <w:r>
        <w:t>]</w:t>
      </w:r>
      <w:r>
        <w:rPr>
          <w:color w:val="000000" w:themeColor="text1"/>
        </w:rPr>
        <w:t xml:space="preserve"> [DEFINITIVE] [RULE 144A] [TEMPORARY REGULATION S] [REGULATION S] [INSTITUTIONAL ACCREDITED INVESTOR] CERTIFICATE</w:t>
      </w:r>
    </w:p>
    <w:p w14:paraId="407E2894" w14:textId="77777777" w:rsidR="009A700A" w:rsidRDefault="009A700A" w:rsidP="009A700A">
      <w:pPr>
        <w:pStyle w:val="HeadingCtr"/>
        <w:jc w:val="both"/>
        <w:rPr>
          <w:b w:val="0"/>
          <w:color w:val="000000" w:themeColor="text1"/>
        </w:rPr>
      </w:pPr>
      <w:r>
        <w:rPr>
          <w:b w:val="0"/>
          <w:color w:val="000000" w:themeColor="text1"/>
        </w:rPr>
        <w:t>[FOR DTC ONLY: UNLESS THIS CERTIFICATE IS PRESENTED BY AN AUTHORIZED REPRESENTATIVE OF THE DEPOSITORY TRUST COMPANY, A NEW YORK CORPORATION (“</w:t>
      </w:r>
      <w:r>
        <w:rPr>
          <w:b w:val="0"/>
          <w:color w:val="000000" w:themeColor="text1"/>
          <w:u w:val="single"/>
        </w:rPr>
        <w:t>DTC</w:t>
      </w:r>
      <w:r>
        <w:rPr>
          <w:b w:val="0"/>
          <w:color w:val="000000" w:themeColor="text1"/>
        </w:rPr>
        <w:t>”), TO THE CERTIFICATE REGISTRAR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42E789D6" w14:textId="77777777" w:rsidR="009A700A" w:rsidRDefault="009A700A" w:rsidP="009A700A">
      <w:pPr>
        <w:pStyle w:val="BodyContd"/>
        <w:tabs>
          <w:tab w:val="left" w:pos="7740"/>
        </w:tabs>
        <w:rPr>
          <w:color w:val="000000" w:themeColor="text1"/>
        </w:rPr>
      </w:pPr>
      <w:r>
        <w:rPr>
          <w:color w:val="000000" w:themeColor="text1"/>
        </w:rPr>
        <w:t xml:space="preserve">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[FOR CLASS X1, CLASS XAM AND CLASS X3 ONLY:  EXCEPT FOR THE OBLIGATIONS OF THE GUARANTOR PURSUANT TO </w:t>
      </w:r>
      <w:r>
        <w:rPr>
          <w:color w:val="000000" w:themeColor="text1"/>
          <w:u w:val="single"/>
        </w:rPr>
        <w:t>SECTION 4.06</w:t>
      </w:r>
      <w:r>
        <w:rPr>
          <w:color w:val="000000" w:themeColor="text1"/>
        </w:rPr>
        <w:t xml:space="preserve"> OF THE POOLING AND SERVICING AGREEMENT REFERRED TO BELOW,] NEITHER THE CERTIFICATES NOR THE UNDERLYING LOANS ARE INSURED OR GUARANTEED BY ANY GOVERNMENTAL AGENCY OR INSTRUMENTALITY OF THE UNITED STATES OR BY ANY PRIVATE MORTGAGE INSURER.</w:t>
      </w:r>
    </w:p>
    <w:p w14:paraId="479FA8F0" w14:textId="77777777" w:rsidR="009A700A" w:rsidRDefault="009A700A" w:rsidP="009A700A">
      <w:pPr>
        <w:pStyle w:val="BodyContd"/>
        <w:rPr>
          <w:color w:val="000000" w:themeColor="text1"/>
        </w:rPr>
      </w:pPr>
      <w:r>
        <w:rPr>
          <w:color w:val="000000" w:themeColor="text1"/>
        </w:rPr>
        <w:t>THE HOLDER OF THIS CLASS [X1] [X2-A] [XAM] [X2-B] [X3] CERTIFICATE WILL BE ENTITLED TO THE PERCENTAGE INTEREST EVIDENCED BY THIS CERTIFICATE</w:t>
      </w:r>
      <w:r>
        <w:rPr>
          <w:rStyle w:val="FootnoteReference"/>
          <w:color w:val="000000" w:themeColor="text1"/>
        </w:rPr>
        <w:footnoteReference w:id="3"/>
      </w:r>
      <w:r>
        <w:rPr>
          <w:color w:val="000000" w:themeColor="text1"/>
        </w:rPr>
        <w:t xml:space="preserve"> OF DISTRIBUTIONS OF INTEREST ON THE CLASS NOTIONAL AMOUNT OF THE CLASS [X1] [X2-A] [XAM] [X2-B] [X3] CERTIFICATES AND WILL NOT BE ENTITLED TO ANY DISTRIBUTIONS WITH RESPECT TO PRINCIPAL. [FOR X1: THE CLASS NOTIONAL AMOUNT OF THE CLASS X1 CERTIFICATES AS OF ANY DATE OF DETERMINATION SHALL BE EQUAL TO THE THEN-CURRENT AGGREGATE CLASS PRINCIPAL BALANCE OF THE CLASS A-1 AND CLASS A-2 CERTIFICATES.] [FOR X2-A: THE CLASS NOTIONAL AMOUNT OF THE CLASS X2-A CERTIFICATES AS OF ANY DATE </w:t>
      </w:r>
      <w:r>
        <w:rPr>
          <w:color w:val="000000" w:themeColor="text1"/>
        </w:rPr>
        <w:lastRenderedPageBreak/>
        <w:t xml:space="preserve">OF DETERMINATION SHALL BE EQUAL TO THE THEN-CURRENT AGGREGATE CLASS PRINCIPAL BALANCE OF THE CLASS A-1 AND CLASS A-2 CERTIFICATES.] [FOR XAM: THE CLASS NOTIONAL AMOUNT OF THE CLASS XAM CERTIFICATES AS OF ANY DATE OF DETERMINATION SHALL BE EQUAL TO THE THEN-CURRENT CLASS PRINCIPAL BALANCE OF THE CLASS A-M CERTIFICATES.] [FOR X2-B: THE CLASS NOTIONAL AMOUNT OF THE CLASS X2-B CERTIFICATES AS OF ANY DATE OF DETERMINATION SHALL BE EQUAL TO THE THEN-CURRENT AGGREGATE CLASS PRINCIPAL BALANCE OF THE </w:t>
      </w:r>
      <w:proofErr w:type="gramStart"/>
      <w:r>
        <w:rPr>
          <w:color w:val="000000" w:themeColor="text1"/>
        </w:rPr>
        <w:t>CLASS  A</w:t>
      </w:r>
      <w:proofErr w:type="gramEnd"/>
      <w:r>
        <w:rPr>
          <w:color w:val="000000" w:themeColor="text1"/>
        </w:rPr>
        <w:t xml:space="preserve">-M AND CLASS D CERTIFICATES.] [FOR X3: THE CLASS NOTIONAL AMOUNT OF THE CLASS X3 CERTIFICATES AS OF ANY DATE OF DETERMINATION SHALL BE EQUAL TO THE THEN-CURRENT CLASS PRINCIPAL BALANCE OF THE </w:t>
      </w:r>
      <w:proofErr w:type="gramStart"/>
      <w:r>
        <w:rPr>
          <w:color w:val="000000" w:themeColor="text1"/>
        </w:rPr>
        <w:t>CLASS  D</w:t>
      </w:r>
      <w:proofErr w:type="gramEnd"/>
      <w:r>
        <w:rPr>
          <w:color w:val="000000" w:themeColor="text1"/>
        </w:rPr>
        <w:t xml:space="preserve"> CERTIFICATES.] ACCORDINGLY, THE OUTSTANDING CERTIFICATE NOTIONAL AMOUNT OF THIS CERTIFICATE AT ANY TIME MAY BE LESS THAN THE INITIAL CERTIFICATE NOTIONAL AMOUNT SET FORTH BELOW.</w:t>
      </w:r>
    </w:p>
    <w:p w14:paraId="5320E2FE" w14:textId="77777777" w:rsidR="009A700A" w:rsidRDefault="009A700A" w:rsidP="009A700A">
      <w:pPr>
        <w:pStyle w:val="BodyContd"/>
        <w:rPr>
          <w:color w:val="000000" w:themeColor="text1"/>
        </w:rPr>
      </w:pPr>
      <w:r>
        <w:rPr>
          <w:color w:val="000000" w:themeColor="text1"/>
        </w:rPr>
        <w:t>FOR U.S. FEDERAL INCOME TAX PURPOSES, THIS CERTIFICATE REPRESENTS A “REGULAR INTEREST” IN A “REAL ESTATE MORTGAGE INVESTMENT CONDUIT,” AS THOSE TERMS ARE DEFINED, RESPECTIVELY, IN SECTIONS 860G(a)(1) AND 860D OF THE INTERNAL REVENUE CODE OF 1986, AS AMENDED (THE “</w:t>
      </w:r>
      <w:r>
        <w:rPr>
          <w:color w:val="000000" w:themeColor="text1"/>
          <w:u w:val="single"/>
        </w:rPr>
        <w:t>CODE</w:t>
      </w:r>
      <w:r>
        <w:rPr>
          <w:color w:val="000000" w:themeColor="text1"/>
        </w:rPr>
        <w:t>”).</w:t>
      </w:r>
    </w:p>
    <w:p w14:paraId="2FB10204" w14:textId="77777777" w:rsidR="009A700A" w:rsidRDefault="009A700A" w:rsidP="009A700A">
      <w:pPr>
        <w:pStyle w:val="BodyContd"/>
        <w:rPr>
          <w:b/>
          <w:color w:val="000000" w:themeColor="text1"/>
        </w:rPr>
      </w:pPr>
      <w:r>
        <w:rPr>
          <w:b/>
          <w:color w:val="000000" w:themeColor="text1"/>
        </w:rPr>
        <w:t>THIS CERTIFICATE HAS NOT BEEN AND WILL NOT BE REGISTERED OR QUALIFIED UNDER THE SECURITIES ACT OF 1933, AS AMENDED (THE “</w:t>
      </w:r>
      <w:r>
        <w:rPr>
          <w:b/>
          <w:color w:val="000000" w:themeColor="text1"/>
          <w:u w:val="single"/>
        </w:rPr>
        <w:t>SECURITIES ACT</w:t>
      </w:r>
      <w:r>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Pr>
          <w:b/>
          <w:color w:val="000000" w:themeColor="text1"/>
          <w:u w:val="single"/>
        </w:rPr>
        <w:t>SECTION 5.02</w:t>
      </w:r>
      <w:r>
        <w:rPr>
          <w:b/>
          <w:color w:val="000000" w:themeColor="text1"/>
        </w:rPr>
        <w:t xml:space="preserve"> OF THE POOLING AND SERVICING AGREEMENT REFERRED TO HEREIN.</w:t>
      </w:r>
    </w:p>
    <w:p w14:paraId="34A721D4" w14:textId="77777777" w:rsidR="009A700A" w:rsidRDefault="009A700A" w:rsidP="009A700A">
      <w:pPr>
        <w:pStyle w:val="BodyContd"/>
        <w:rPr>
          <w:b/>
          <w:color w:val="000000" w:themeColor="text1"/>
        </w:rPr>
      </w:pPr>
      <w:r>
        <w:rPr>
          <w:b/>
          <w:color w:val="000000" w:themeColor="text1"/>
        </w:rPr>
        <w:t>THE HOLDER HEREOF, BY PURCHASING THIS CERTIFICATE, AGREES THAT THIS CERTIFICATE MAY BE REOFFERED, RESOLD, PLEDGED OR OTHERWISE TRANSFERRED ONLY (A)(1) PURSUANT TO RULE 144A UNDER THE SECURITIES ACT (“</w:t>
      </w:r>
      <w:r>
        <w:rPr>
          <w:b/>
          <w:color w:val="000000" w:themeColor="text1"/>
          <w:u w:val="single"/>
        </w:rPr>
        <w:t>RULE 144A</w:t>
      </w:r>
      <w:r>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0AC99BB5" w14:textId="77777777" w:rsidR="009A700A" w:rsidRDefault="009A700A" w:rsidP="009A700A">
      <w:pPr>
        <w:pStyle w:val="BodyContd"/>
        <w:rPr>
          <w:b/>
          <w:color w:val="000000" w:themeColor="text1"/>
        </w:rPr>
      </w:pPr>
      <w:r>
        <w:rPr>
          <w:b/>
          <w:color w:val="000000" w:themeColor="text1"/>
        </w:rPr>
        <w:lastRenderedPageBreak/>
        <w:t>NO TRANSFER OF THIS CERTIFICATE OR ANY INTEREST HEREIN MAY BE MADE TO (A) ANY RETIREMENT PLAN OR OTHER EMPLOYEE BENEFIT PLAN OR ARRANGEMENT THAT IS SUBJECT TO SECTION 406 OF THE EMPLOYEE RETIREMENT INCOME SECURITY ACT OF 1974, AS AMENDED (“</w:t>
      </w:r>
      <w:r>
        <w:rPr>
          <w:b/>
          <w:color w:val="000000" w:themeColor="text1"/>
          <w:u w:val="single"/>
        </w:rPr>
        <w:t>ERISA</w:t>
      </w:r>
      <w:r>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w:t>
      </w:r>
      <w:r>
        <w:rPr>
          <w:b/>
          <w:color w:val="000000" w:themeColor="text1"/>
          <w:u w:val="single"/>
        </w:rPr>
        <w:t>SECTION 5.02</w:t>
      </w:r>
      <w:r>
        <w:rPr>
          <w:b/>
          <w:color w:val="000000" w:themeColor="text1"/>
        </w:rPr>
        <w:t xml:space="preserve"> OF THE POOLING AND SERVICING AGREEMENT REFERRED TO HEREIN.</w:t>
      </w:r>
    </w:p>
    <w:p w14:paraId="7367327C" w14:textId="77777777" w:rsidR="009A700A" w:rsidRDefault="009A700A" w:rsidP="009A700A">
      <w:pPr>
        <w:pStyle w:val="BodyMain"/>
        <w:ind w:firstLine="0"/>
        <w:rPr>
          <w:b/>
          <w:color w:val="000000" w:themeColor="text1"/>
        </w:rPr>
      </w:pPr>
      <w:r>
        <w:rPr>
          <w:b/>
          <w:color w:val="000000" w:themeColor="text1"/>
        </w:rPr>
        <w:t>[FOR TEMPORARY REGULATION S CERTIFICATES:  PRIOR TO THE DATE THAT IS 40 DAYS AFTER THE LATER OF (A) THE COMMENCEMENT OF THE OFFERING TO PERSONS OTHER THAN DISTRIBUTORS IN RELIANCE ON REGULATION S UNDER THE SECURITIES ACT AND (B) THE DATE OF CLOSING OF THE OFFERING, THIS CERTIFICATE MAY NOT BE OFFERED, SOLD, PLEDGED OR OTHERWISE TRANSFERRED IN THE UNITED STATES OR TO A U.S. PERSON WITHIN THE MEANING OF RULE 902(k) OF REGULATION S UNDER THE SECURITIES ACT EXCEPT PURSUANT TO AN EXEMPTION FROM THE REGISTRATION REQUIREMENTS OF THE SECURITIES ACT.</w:t>
      </w:r>
    </w:p>
    <w:p w14:paraId="5908C70A" w14:textId="77777777" w:rsidR="009A700A" w:rsidRDefault="009A700A" w:rsidP="009A700A">
      <w:pPr>
        <w:pStyle w:val="BodyMain"/>
        <w:ind w:firstLine="0"/>
        <w:rPr>
          <w:color w:val="000000" w:themeColor="text1"/>
        </w:rPr>
      </w:pPr>
      <w:r>
        <w:rPr>
          <w:b/>
          <w:color w:val="000000" w:themeColor="text1"/>
        </w:rPr>
        <w:t>NO BENEFICIAL OWNERS OF THIS CERTIFICATE SHALL BE ENTITLED TO RECEIVE PAYMENT OF INTEREST HEREON UNLESS THE REQUIRED CERTIFICATIONS HAVE BEEN DELIVERED PURSUANT TO THE TERMS OF THE POOLING AND SERVICING AGREEMENT.]</w:t>
      </w:r>
    </w:p>
    <w:p w14:paraId="40C8BE8C" w14:textId="77777777" w:rsidR="009A700A" w:rsidRDefault="009A700A" w:rsidP="009A700A">
      <w:pPr>
        <w:rPr>
          <w:b/>
          <w:color w:val="000000" w:themeColor="text1"/>
        </w:rPr>
      </w:pPr>
      <w:r>
        <w:rPr>
          <w:color w:val="000000" w:themeColor="text1"/>
        </w:rPr>
        <w:br w:type="page"/>
      </w:r>
    </w:p>
    <w:p w14:paraId="7042DA9F" w14:textId="77777777" w:rsidR="009A700A" w:rsidRDefault="009A700A" w:rsidP="009A700A">
      <w:pPr>
        <w:pStyle w:val="HeadingCtr"/>
        <w:rPr>
          <w:color w:val="000000" w:themeColor="text1"/>
        </w:rPr>
      </w:pPr>
      <w:r w:rsidRPr="00BE4D89">
        <w:rPr>
          <w:caps/>
          <w:color w:val="000000" w:themeColor="text1"/>
        </w:rPr>
        <w:lastRenderedPageBreak/>
        <w:t>Wells Fargo Commercial Mortgage Securities, Inc.</w:t>
      </w:r>
      <w:r>
        <w:rPr>
          <w:color w:val="000000" w:themeColor="text1"/>
        </w:rPr>
        <w:t>,</w:t>
      </w:r>
      <w:r>
        <w:rPr>
          <w:color w:val="000000" w:themeColor="text1"/>
        </w:rPr>
        <w:br/>
        <w:t>MULTIFAMILY MORTGAGE PASS-THROUGH CERTIFICATES,</w:t>
      </w:r>
      <w:r>
        <w:rPr>
          <w:color w:val="000000" w:themeColor="text1"/>
        </w:rPr>
        <w:br/>
        <w:t>SERIES 2023-K153, CLASS [X1] [X2-A] [XAM] [X2-B] [X3] [DEFINITIVE] [RULE 144A] [TEMPORARY REGULATION S] [REGULATION S] [INSTITUTIONAL ACCREDITED INVESTOR] CERTIFICATE</w:t>
      </w:r>
    </w:p>
    <w:tbl>
      <w:tblPr>
        <w:tblW w:w="0" w:type="auto"/>
        <w:tblLayout w:type="fixed"/>
        <w:tblLook w:val="0000" w:firstRow="0" w:lastRow="0" w:firstColumn="0" w:lastColumn="0" w:noHBand="0" w:noVBand="0"/>
      </w:tblPr>
      <w:tblGrid>
        <w:gridCol w:w="4878"/>
        <w:gridCol w:w="4698"/>
      </w:tblGrid>
      <w:tr w:rsidR="009A700A" w14:paraId="6496E8C3" w14:textId="77777777" w:rsidTr="00EE79D0">
        <w:trPr>
          <w:trHeight w:val="927"/>
        </w:trPr>
        <w:tc>
          <w:tcPr>
            <w:tcW w:w="4878" w:type="dxa"/>
          </w:tcPr>
          <w:p w14:paraId="4FC9F6D4" w14:textId="77777777" w:rsidR="009A700A" w:rsidRDefault="009A700A" w:rsidP="00EE79D0">
            <w:pPr>
              <w:spacing w:before="240"/>
              <w:rPr>
                <w:color w:val="000000" w:themeColor="text1"/>
              </w:rPr>
            </w:pPr>
            <w:r>
              <w:rPr>
                <w:color w:val="000000" w:themeColor="text1"/>
              </w:rPr>
              <w:t>Pass</w:t>
            </w:r>
            <w:r>
              <w:rPr>
                <w:color w:val="000000" w:themeColor="text1"/>
              </w:rPr>
              <w:noBreakHyphen/>
              <w:t>Through Rat</w:t>
            </w:r>
            <w:r w:rsidRPr="00267E75">
              <w:rPr>
                <w:color w:val="000000" w:themeColor="text1"/>
                <w:szCs w:val="24"/>
              </w:rPr>
              <w:t>e</w:t>
            </w:r>
            <w:proofErr w:type="gramStart"/>
            <w:r w:rsidRPr="00267E75">
              <w:rPr>
                <w:color w:val="000000" w:themeColor="text1"/>
                <w:szCs w:val="24"/>
              </w:rPr>
              <w:t xml:space="preserve">:  </w:t>
            </w:r>
            <w:r w:rsidRPr="00E57FBA">
              <w:t>[</w:t>
            </w:r>
            <w:proofErr w:type="gramEnd"/>
            <w:r w:rsidRPr="00E57FBA">
              <w:t>Variable IO</w:t>
            </w:r>
            <w:r>
              <w:rPr>
                <w:rStyle w:val="FootnoteReference"/>
              </w:rPr>
              <w:footnoteReference w:id="4"/>
            </w:r>
            <w:r w:rsidRPr="00E57FBA">
              <w:t>] [</w:t>
            </w:r>
            <w:r>
              <w:t>0.10000%</w:t>
            </w:r>
            <w:r w:rsidRPr="00E57FBA">
              <w:t>] [Variable IO</w:t>
            </w:r>
            <w:r>
              <w:rPr>
                <w:rStyle w:val="FootnoteReference"/>
              </w:rPr>
              <w:footnoteReference w:id="5"/>
            </w:r>
            <w:r w:rsidRPr="00E57FBA">
              <w:t>] [</w:t>
            </w:r>
            <w:r>
              <w:t>0.10000%]</w:t>
            </w:r>
            <w:r w:rsidRPr="00E57FBA">
              <w:t xml:space="preserve"> [Variable IO</w:t>
            </w:r>
            <w:r>
              <w:rPr>
                <w:rStyle w:val="FootnoteReference"/>
              </w:rPr>
              <w:footnoteReference w:id="6"/>
            </w:r>
            <w:r w:rsidRPr="00E57FBA">
              <w:t>]</w:t>
            </w:r>
          </w:p>
        </w:tc>
        <w:tc>
          <w:tcPr>
            <w:tcW w:w="4698" w:type="dxa"/>
          </w:tcPr>
          <w:p w14:paraId="120F009B" w14:textId="77777777" w:rsidR="009A700A" w:rsidRDefault="009A700A" w:rsidP="00EE79D0">
            <w:pPr>
              <w:spacing w:before="240"/>
              <w:rPr>
                <w:color w:val="000000" w:themeColor="text1"/>
              </w:rPr>
            </w:pPr>
          </w:p>
        </w:tc>
      </w:tr>
      <w:tr w:rsidR="009A700A" w14:paraId="4296EAF1" w14:textId="77777777" w:rsidTr="00EE79D0">
        <w:trPr>
          <w:trHeight w:val="405"/>
        </w:trPr>
        <w:tc>
          <w:tcPr>
            <w:tcW w:w="4878" w:type="dxa"/>
          </w:tcPr>
          <w:p w14:paraId="0C6C725C" w14:textId="77777777" w:rsidR="009A700A" w:rsidRDefault="009A700A" w:rsidP="00EE79D0">
            <w:pPr>
              <w:spacing w:before="180"/>
              <w:rPr>
                <w:color w:val="000000" w:themeColor="text1"/>
                <w:szCs w:val="24"/>
              </w:rPr>
            </w:pPr>
            <w:r>
              <w:rPr>
                <w:color w:val="000000" w:themeColor="text1"/>
                <w:szCs w:val="24"/>
              </w:rPr>
              <w:t>First Distribution Date: February 25, 2023</w:t>
            </w:r>
          </w:p>
        </w:tc>
        <w:tc>
          <w:tcPr>
            <w:tcW w:w="4698" w:type="dxa"/>
          </w:tcPr>
          <w:p w14:paraId="376BEE04" w14:textId="77777777" w:rsidR="009A700A" w:rsidRDefault="009A700A" w:rsidP="00EE79D0">
            <w:pPr>
              <w:spacing w:before="240"/>
              <w:rPr>
                <w:color w:val="000000" w:themeColor="text1"/>
                <w:szCs w:val="24"/>
              </w:rPr>
            </w:pPr>
            <w:r>
              <w:rPr>
                <w:color w:val="000000" w:themeColor="text1"/>
                <w:szCs w:val="24"/>
              </w:rPr>
              <w:t>Cut-off Date: January 1, 2023</w:t>
            </w:r>
          </w:p>
        </w:tc>
      </w:tr>
      <w:tr w:rsidR="009A700A" w14:paraId="1EC24687" w14:textId="77777777" w:rsidTr="00EE79D0">
        <w:tc>
          <w:tcPr>
            <w:tcW w:w="4878" w:type="dxa"/>
          </w:tcPr>
          <w:p w14:paraId="32BFF113" w14:textId="77777777" w:rsidR="009A700A" w:rsidRDefault="009A700A" w:rsidP="00EE79D0">
            <w:pPr>
              <w:spacing w:before="180"/>
              <w:rPr>
                <w:color w:val="000000" w:themeColor="text1"/>
              </w:rPr>
            </w:pPr>
            <w:r>
              <w:rPr>
                <w:color w:val="000000" w:themeColor="text1"/>
              </w:rPr>
              <w:t xml:space="preserve">Aggregate Initial Certificate Notional Amount of the Class [X1] [X2-A] [XAM] [X2-B] [X3] Certificates: </w:t>
            </w:r>
            <w:r>
              <w:rPr>
                <w:color w:val="000000" w:themeColor="text1"/>
                <w:szCs w:val="24"/>
              </w:rPr>
              <w:t>$</w:t>
            </w:r>
            <w:r>
              <w:rPr>
                <w:color w:val="000000" w:themeColor="text1"/>
              </w:rPr>
              <w:t xml:space="preserve">[904,337,000] [904,337,000] [164,553,000] [220,811,000] [56,258,000] </w:t>
            </w:r>
          </w:p>
        </w:tc>
        <w:tc>
          <w:tcPr>
            <w:tcW w:w="4698" w:type="dxa"/>
          </w:tcPr>
          <w:p w14:paraId="0890315C" w14:textId="77777777" w:rsidR="009A700A" w:rsidRDefault="009A700A" w:rsidP="00EE79D0">
            <w:pPr>
              <w:spacing w:before="240"/>
              <w:rPr>
                <w:color w:val="000000" w:themeColor="text1"/>
              </w:rPr>
            </w:pPr>
          </w:p>
        </w:tc>
      </w:tr>
      <w:tr w:rsidR="009A700A" w14:paraId="55DC43F8" w14:textId="77777777" w:rsidTr="00EE79D0">
        <w:tc>
          <w:tcPr>
            <w:tcW w:w="4878" w:type="dxa"/>
          </w:tcPr>
          <w:p w14:paraId="1E18740C" w14:textId="77777777" w:rsidR="009A700A" w:rsidRPr="00D1299D" w:rsidRDefault="009A700A" w:rsidP="00EE79D0">
            <w:pPr>
              <w:spacing w:before="240"/>
              <w:rPr>
                <w:color w:val="000000" w:themeColor="text1"/>
              </w:rPr>
            </w:pPr>
            <w:r w:rsidRPr="00D1299D">
              <w:rPr>
                <w:color w:val="000000" w:themeColor="text1"/>
              </w:rPr>
              <w:t>CUSIP</w:t>
            </w:r>
            <w:proofErr w:type="gramStart"/>
            <w:r w:rsidRPr="00D1299D">
              <w:rPr>
                <w:color w:val="000000" w:themeColor="text1"/>
              </w:rPr>
              <w:t>:  [</w:t>
            </w:r>
            <w:proofErr w:type="gramEnd"/>
            <w:r>
              <w:rPr>
                <w:color w:val="000000" w:themeColor="text1"/>
              </w:rPr>
              <w:t>35709JAH1</w:t>
            </w:r>
            <w:r w:rsidRPr="00D1299D">
              <w:rPr>
                <w:color w:val="000000" w:themeColor="text1"/>
              </w:rPr>
              <w:t>]</w:t>
            </w:r>
            <w:r>
              <w:rPr>
                <w:rStyle w:val="FootnoteReference"/>
                <w:color w:val="000000" w:themeColor="text1"/>
              </w:rPr>
              <w:footnoteReference w:id="7"/>
            </w:r>
            <w:r w:rsidRPr="00D1299D">
              <w:rPr>
                <w:color w:val="000000" w:themeColor="text1"/>
              </w:rPr>
              <w:t xml:space="preserve"> [</w:t>
            </w:r>
            <w:r>
              <w:rPr>
                <w:color w:val="000000" w:themeColor="text1"/>
              </w:rPr>
              <w:t>35709JAN8</w:t>
            </w:r>
            <w:r w:rsidRPr="00D1299D">
              <w:rPr>
                <w:color w:val="000000" w:themeColor="text1"/>
              </w:rPr>
              <w:t>]</w:t>
            </w:r>
            <w:r>
              <w:rPr>
                <w:rStyle w:val="FootnoteReference"/>
                <w:color w:val="000000" w:themeColor="text1"/>
              </w:rPr>
              <w:footnoteReference w:id="8"/>
            </w:r>
            <w:r w:rsidRPr="00D1299D">
              <w:rPr>
                <w:color w:val="000000" w:themeColor="text1"/>
              </w:rPr>
              <w:t xml:space="preserve"> [</w:t>
            </w:r>
            <w:r>
              <w:rPr>
                <w:color w:val="000000" w:themeColor="text1"/>
              </w:rPr>
              <w:t>U3224JAG4</w:t>
            </w:r>
            <w:r w:rsidRPr="00D1299D">
              <w:rPr>
                <w:color w:val="000000" w:themeColor="text1"/>
              </w:rPr>
              <w:t>]</w:t>
            </w:r>
            <w:r>
              <w:rPr>
                <w:rStyle w:val="FootnoteReference"/>
                <w:color w:val="000000" w:themeColor="text1"/>
              </w:rPr>
              <w:footnoteReference w:id="9"/>
            </w:r>
            <w:r w:rsidRPr="00D1299D">
              <w:rPr>
                <w:color w:val="000000" w:themeColor="text1"/>
              </w:rPr>
              <w:t xml:space="preserve"> [</w:t>
            </w:r>
            <w:r>
              <w:rPr>
                <w:color w:val="000000" w:themeColor="text1"/>
              </w:rPr>
              <w:t>35709JAP3</w:t>
            </w:r>
            <w:r w:rsidRPr="00D1299D">
              <w:rPr>
                <w:color w:val="000000" w:themeColor="text1"/>
              </w:rPr>
              <w:t>]</w:t>
            </w:r>
            <w:r>
              <w:rPr>
                <w:rStyle w:val="FootnoteReference"/>
                <w:color w:val="000000" w:themeColor="text1"/>
              </w:rPr>
              <w:footnoteReference w:id="10"/>
            </w:r>
            <w:r w:rsidRPr="00D1299D">
              <w:rPr>
                <w:color w:val="000000" w:themeColor="text1"/>
              </w:rPr>
              <w:t xml:space="preserve"> [</w:t>
            </w:r>
            <w:r>
              <w:rPr>
                <w:color w:val="000000" w:themeColor="text1"/>
              </w:rPr>
              <w:t>35709JAK4</w:t>
            </w:r>
            <w:r w:rsidRPr="00D1299D">
              <w:rPr>
                <w:color w:val="000000" w:themeColor="text1"/>
              </w:rPr>
              <w:t>]</w:t>
            </w:r>
            <w:r>
              <w:rPr>
                <w:rStyle w:val="FootnoteReference"/>
                <w:color w:val="000000" w:themeColor="text1"/>
              </w:rPr>
              <w:footnoteReference w:id="11"/>
            </w:r>
            <w:r w:rsidRPr="00D1299D">
              <w:rPr>
                <w:color w:val="000000" w:themeColor="text1"/>
              </w:rPr>
              <w:t xml:space="preserve"> [</w:t>
            </w:r>
            <w:r>
              <w:rPr>
                <w:color w:val="000000" w:themeColor="text1"/>
              </w:rPr>
              <w:t>35709JAQ1</w:t>
            </w:r>
            <w:r w:rsidRPr="00D1299D">
              <w:rPr>
                <w:color w:val="000000" w:themeColor="text1"/>
              </w:rPr>
              <w:t>]</w:t>
            </w:r>
            <w:r>
              <w:rPr>
                <w:rStyle w:val="FootnoteReference"/>
                <w:color w:val="000000" w:themeColor="text1"/>
              </w:rPr>
              <w:footnoteReference w:id="12"/>
            </w:r>
            <w:r w:rsidRPr="00D1299D">
              <w:rPr>
                <w:color w:val="000000" w:themeColor="text1"/>
              </w:rPr>
              <w:t xml:space="preserve"> [</w:t>
            </w:r>
            <w:r>
              <w:rPr>
                <w:color w:val="000000" w:themeColor="text1"/>
              </w:rPr>
              <w:t>U3224JAH2</w:t>
            </w:r>
            <w:r w:rsidRPr="00D1299D">
              <w:rPr>
                <w:color w:val="000000" w:themeColor="text1"/>
              </w:rPr>
              <w:t>]</w:t>
            </w:r>
            <w:r>
              <w:rPr>
                <w:rStyle w:val="FootnoteReference"/>
                <w:color w:val="000000" w:themeColor="text1"/>
              </w:rPr>
              <w:footnoteReference w:id="13"/>
            </w:r>
            <w:r w:rsidRPr="00D1299D">
              <w:rPr>
                <w:color w:val="000000" w:themeColor="text1"/>
              </w:rPr>
              <w:t xml:space="preserve"> [</w:t>
            </w:r>
            <w:r>
              <w:rPr>
                <w:color w:val="000000" w:themeColor="text1"/>
              </w:rPr>
              <w:t>35709JAR9</w:t>
            </w:r>
            <w:r w:rsidRPr="00D1299D">
              <w:rPr>
                <w:color w:val="000000" w:themeColor="text1"/>
              </w:rPr>
              <w:t>]</w:t>
            </w:r>
            <w:r>
              <w:rPr>
                <w:rStyle w:val="FootnoteReference"/>
                <w:color w:val="000000" w:themeColor="text1"/>
              </w:rPr>
              <w:footnoteReference w:id="14"/>
            </w:r>
            <w:r w:rsidRPr="00D1299D">
              <w:rPr>
                <w:color w:val="000000" w:themeColor="text1"/>
              </w:rPr>
              <w:t xml:space="preserve"> [</w:t>
            </w:r>
            <w:r>
              <w:rPr>
                <w:color w:val="000000" w:themeColor="text1"/>
              </w:rPr>
              <w:t>35709JAM0</w:t>
            </w:r>
            <w:r w:rsidRPr="00D1299D">
              <w:rPr>
                <w:color w:val="000000" w:themeColor="text1"/>
              </w:rPr>
              <w:t>]</w:t>
            </w:r>
            <w:r>
              <w:rPr>
                <w:rStyle w:val="FootnoteReference"/>
                <w:color w:val="000000" w:themeColor="text1"/>
              </w:rPr>
              <w:footnoteReference w:id="15"/>
            </w:r>
          </w:p>
        </w:tc>
        <w:tc>
          <w:tcPr>
            <w:tcW w:w="4698" w:type="dxa"/>
          </w:tcPr>
          <w:p w14:paraId="2B28C362" w14:textId="77777777" w:rsidR="009A700A" w:rsidRDefault="009A700A" w:rsidP="00EE79D0">
            <w:pPr>
              <w:spacing w:before="240"/>
              <w:rPr>
                <w:color w:val="000000" w:themeColor="text1"/>
              </w:rPr>
            </w:pPr>
            <w:r>
              <w:rPr>
                <w:color w:val="000000" w:themeColor="text1"/>
              </w:rPr>
              <w:t>Initial Certificate Notional Amount of this Certificate: $[__________]</w:t>
            </w:r>
          </w:p>
        </w:tc>
      </w:tr>
      <w:tr w:rsidR="009A700A" w14:paraId="12AF58D5" w14:textId="77777777" w:rsidTr="00EE79D0">
        <w:tc>
          <w:tcPr>
            <w:tcW w:w="4878" w:type="dxa"/>
            <w:shd w:val="clear" w:color="auto" w:fill="auto"/>
          </w:tcPr>
          <w:p w14:paraId="7E2851DD" w14:textId="77777777" w:rsidR="009A700A" w:rsidRPr="00975768" w:rsidRDefault="009A700A" w:rsidP="00EE79D0">
            <w:pPr>
              <w:spacing w:before="240"/>
              <w:rPr>
                <w:color w:val="000000" w:themeColor="text1"/>
              </w:rPr>
            </w:pPr>
            <w:r w:rsidRPr="00D1299D">
              <w:t>[</w:t>
            </w:r>
            <w:r w:rsidRPr="00D1299D">
              <w:rPr>
                <w:color w:val="000000" w:themeColor="text1"/>
              </w:rPr>
              <w:t>ISIN: [</w:t>
            </w:r>
            <w:r>
              <w:rPr>
                <w:color w:val="000000" w:themeColor="text1"/>
              </w:rPr>
              <w:t>US35709JAN81</w:t>
            </w:r>
            <w:r w:rsidRPr="00D1299D">
              <w:rPr>
                <w:color w:val="000000" w:themeColor="text1"/>
              </w:rPr>
              <w:t>]</w:t>
            </w:r>
            <w:r w:rsidRPr="00D1299D">
              <w:rPr>
                <w:color w:val="000000" w:themeColor="text1"/>
                <w:vertAlign w:val="superscript"/>
              </w:rPr>
              <w:t>6</w:t>
            </w:r>
            <w:r w:rsidRPr="00D1299D">
              <w:rPr>
                <w:color w:val="000000" w:themeColor="text1"/>
              </w:rPr>
              <w:t xml:space="preserve"> [</w:t>
            </w:r>
            <w:r>
              <w:rPr>
                <w:color w:val="000000" w:themeColor="text1"/>
              </w:rPr>
              <w:t>USU3224JAG41</w:t>
            </w:r>
            <w:r w:rsidRPr="00D1299D">
              <w:rPr>
                <w:color w:val="000000" w:themeColor="text1"/>
              </w:rPr>
              <w:t>]</w:t>
            </w:r>
            <w:r w:rsidRPr="00D1299D">
              <w:rPr>
                <w:color w:val="000000" w:themeColor="text1"/>
                <w:vertAlign w:val="superscript"/>
              </w:rPr>
              <w:t>7</w:t>
            </w:r>
            <w:r w:rsidRPr="00D1299D">
              <w:rPr>
                <w:color w:val="000000" w:themeColor="text1"/>
              </w:rPr>
              <w:t xml:space="preserve"> [</w:t>
            </w:r>
            <w:r>
              <w:rPr>
                <w:color w:val="000000" w:themeColor="text1"/>
              </w:rPr>
              <w:t>US35709JAQ13</w:t>
            </w:r>
            <w:r w:rsidRPr="00D1299D">
              <w:rPr>
                <w:color w:val="000000" w:themeColor="text1"/>
              </w:rPr>
              <w:t>]</w:t>
            </w:r>
            <w:r w:rsidRPr="00D1299D">
              <w:rPr>
                <w:color w:val="000000" w:themeColor="text1"/>
                <w:vertAlign w:val="superscript"/>
              </w:rPr>
              <w:t>10</w:t>
            </w:r>
            <w:r w:rsidRPr="00D1299D">
              <w:rPr>
                <w:color w:val="000000" w:themeColor="text1"/>
              </w:rPr>
              <w:t xml:space="preserve"> [</w:t>
            </w:r>
            <w:r>
              <w:rPr>
                <w:color w:val="000000" w:themeColor="text1"/>
              </w:rPr>
              <w:t>USU3224JAH24</w:t>
            </w:r>
            <w:r w:rsidRPr="00D1299D">
              <w:rPr>
                <w:color w:val="000000" w:themeColor="text1"/>
              </w:rPr>
              <w:t>]</w:t>
            </w:r>
            <w:r w:rsidRPr="00D1299D">
              <w:rPr>
                <w:color w:val="000000" w:themeColor="text1"/>
                <w:vertAlign w:val="superscript"/>
              </w:rPr>
              <w:t>11</w:t>
            </w:r>
            <w:r>
              <w:rPr>
                <w:color w:val="000000" w:themeColor="text1"/>
              </w:rPr>
              <w:t>]</w:t>
            </w:r>
          </w:p>
        </w:tc>
        <w:tc>
          <w:tcPr>
            <w:tcW w:w="4698" w:type="dxa"/>
          </w:tcPr>
          <w:p w14:paraId="6BD98424" w14:textId="77777777" w:rsidR="009A700A" w:rsidRDefault="009A700A" w:rsidP="00EE79D0">
            <w:pPr>
              <w:spacing w:before="240"/>
              <w:rPr>
                <w:color w:val="000000" w:themeColor="text1"/>
              </w:rPr>
            </w:pPr>
          </w:p>
        </w:tc>
      </w:tr>
      <w:tr w:rsidR="009A700A" w14:paraId="022EC2AF" w14:textId="77777777" w:rsidTr="00EE79D0">
        <w:tc>
          <w:tcPr>
            <w:tcW w:w="4878" w:type="dxa"/>
          </w:tcPr>
          <w:p w14:paraId="6BEFB1AD" w14:textId="77777777" w:rsidR="009A700A" w:rsidRDefault="009A700A" w:rsidP="00EE79D0">
            <w:pPr>
              <w:spacing w:before="200"/>
              <w:rPr>
                <w:color w:val="000000" w:themeColor="text1"/>
              </w:rPr>
            </w:pPr>
            <w:r>
              <w:rPr>
                <w:color w:val="000000" w:themeColor="text1"/>
              </w:rPr>
              <w:t>No.: [X1] [X2-A] [XAM] [X2-B] [X3] – [__]</w:t>
            </w:r>
          </w:p>
        </w:tc>
        <w:tc>
          <w:tcPr>
            <w:tcW w:w="4698" w:type="dxa"/>
          </w:tcPr>
          <w:p w14:paraId="658032EE" w14:textId="77777777" w:rsidR="009A700A" w:rsidRDefault="009A700A" w:rsidP="00EE79D0">
            <w:pPr>
              <w:spacing w:before="240"/>
              <w:rPr>
                <w:color w:val="000000" w:themeColor="text1"/>
              </w:rPr>
            </w:pPr>
          </w:p>
        </w:tc>
      </w:tr>
    </w:tbl>
    <w:p w14:paraId="56EF6E77" w14:textId="77777777" w:rsidR="009A700A" w:rsidRDefault="009A700A" w:rsidP="009A700A">
      <w:pPr>
        <w:pStyle w:val="BodyMain"/>
        <w:rPr>
          <w:color w:val="000000" w:themeColor="text1"/>
        </w:rPr>
      </w:pPr>
      <w:r>
        <w:rPr>
          <w:color w:val="000000" w:themeColor="text1"/>
        </w:rPr>
        <w:lastRenderedPageBreak/>
        <w:t xml:space="preserve">This certifies that [FOR CLASS X1, XAM AND X3:  Federal Home Loan Mortgage </w:t>
      </w:r>
      <w:proofErr w:type="gramStart"/>
      <w:r>
        <w:rPr>
          <w:color w:val="000000" w:themeColor="text1"/>
        </w:rPr>
        <w:t>Corporation][</w:t>
      </w:r>
      <w:proofErr w:type="gramEnd"/>
      <w:r>
        <w:rPr>
          <w:color w:val="000000" w:themeColor="text1"/>
        </w:rPr>
        <w:t>FOR CLASS X2-A AND X2-B: [_____]] is the registered owner of a beneficial ownership interest in a Trust Fund, including the distributions to be made with respect to the Class [X1] [X2-A] [XAM] [X2-B] [X3] Certificates.  The Trust Fund, described more fully below, consists primarily of a pool of multifamily loans (the “</w:t>
      </w:r>
      <w:r>
        <w:rPr>
          <w:color w:val="000000" w:themeColor="text1"/>
          <w:u w:val="single"/>
        </w:rPr>
        <w:t>Loans</w:t>
      </w:r>
      <w:r>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A-1, Class A-2, Class A-M, Class D, Class R, Class [X1] [X2-A] [XAM] [X2-B] [X3], Class [X1] [X2-A] [XAM] [X2-B] [X3], Class [X1] [X2-A] [XAM] [X2-B] [X3] and Class [X1] [X2-A] [XAM] [X2-B] [X3] Certificates (together with the Class [X1] [X2-A] [XAM] [X2-B] [X3] Certificates, the “</w:t>
      </w:r>
      <w:r>
        <w:rPr>
          <w:color w:val="000000" w:themeColor="text1"/>
          <w:u w:val="single"/>
        </w:rPr>
        <w:t>Certificates</w:t>
      </w:r>
      <w:r>
        <w:rPr>
          <w:color w:val="000000" w:themeColor="text1"/>
        </w:rPr>
        <w:t>”; the Holders of Certificates issued under the Pooling and Servicing Agreement are collectively referred to in the Pooling and Servicing Agreement as “</w:t>
      </w:r>
      <w:proofErr w:type="spellStart"/>
      <w:r>
        <w:rPr>
          <w:color w:val="000000" w:themeColor="text1"/>
          <w:u w:val="single"/>
        </w:rPr>
        <w:t>Certificateholders</w:t>
      </w:r>
      <w:proofErr w:type="spellEnd"/>
      <w:r>
        <w:rPr>
          <w:color w:val="000000" w:themeColor="text1"/>
        </w:rPr>
        <w:t>”).</w:t>
      </w:r>
    </w:p>
    <w:p w14:paraId="3A6DC298" w14:textId="5C30C895" w:rsidR="009A700A" w:rsidRDefault="009A700A" w:rsidP="009A700A">
      <w:pPr>
        <w:pStyle w:val="BodyMain"/>
        <w:rPr>
          <w:color w:val="000000" w:themeColor="text1"/>
        </w:rPr>
      </w:pPr>
      <w:r>
        <w:rPr>
          <w:color w:val="000000" w:themeColor="text1"/>
        </w:rPr>
        <w:t>This Certificate is issued pursuant to, and in accordance with, the terms of a Pooling and Servicing Agreement, dated as of January 1, 2023 (the “</w:t>
      </w:r>
      <w:r>
        <w:rPr>
          <w:color w:val="000000" w:themeColor="text1"/>
          <w:u w:val="single"/>
        </w:rPr>
        <w:t>Pooling and Servicing Agreement</w:t>
      </w:r>
      <w:r>
        <w:rPr>
          <w:color w:val="000000" w:themeColor="text1"/>
        </w:rPr>
        <w:t>”), among Wells Fargo Commercial Mortgage Securities, Inc., as Depositor, KeyBank National Association, as Master Servicer</w:t>
      </w:r>
      <w:r w:rsidR="001904E1">
        <w:rPr>
          <w:color w:val="000000" w:themeColor="text1"/>
        </w:rPr>
        <w:t>, Wells Fargo Bank, National Association, as</w:t>
      </w:r>
      <w:r>
        <w:rPr>
          <w:color w:val="000000" w:themeColor="text1"/>
        </w:rPr>
        <w:t xml:space="preserve"> Special Servicer, Citibank, N.A., as Trustee, Certificate Administrator and Custodian, and Federal Home Loan Mortgage Corporation.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  </w:t>
      </w:r>
    </w:p>
    <w:p w14:paraId="1FCF1943" w14:textId="77777777" w:rsidR="009A700A" w:rsidRDefault="009A700A" w:rsidP="009A700A">
      <w:pPr>
        <w:pStyle w:val="BodyMain"/>
        <w:rPr>
          <w:color w:val="000000" w:themeColor="text1"/>
        </w:rPr>
      </w:pPr>
      <w:r>
        <w:rPr>
          <w:color w:val="000000" w:themeColor="text1"/>
        </w:rPr>
        <w:t>This Certificate represents a “regular interest” in a “real estate mortgage investment conduit,” as those terms are defined, respectively, in Code Sections 860G(a)(1) and 860D.</w:t>
      </w:r>
    </w:p>
    <w:p w14:paraId="6708E339" w14:textId="77777777" w:rsidR="009A700A" w:rsidRDefault="009A700A" w:rsidP="009A700A">
      <w:pPr>
        <w:pStyle w:val="BodyMain"/>
        <w:rPr>
          <w:color w:val="000000" w:themeColor="text1"/>
        </w:rPr>
      </w:pPr>
      <w:r>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5B01F146" w14:textId="77777777" w:rsidR="009A700A" w:rsidRDefault="009A700A" w:rsidP="009A700A">
      <w:pPr>
        <w:pStyle w:val="BodyMain"/>
        <w:rPr>
          <w:color w:val="000000" w:themeColor="text1"/>
          <w:szCs w:val="24"/>
        </w:rPr>
      </w:pPr>
      <w:r>
        <w:rPr>
          <w:color w:val="000000" w:themeColor="text1"/>
          <w:szCs w:val="24"/>
        </w:rPr>
        <w:t>Pursuant to the terms of the Pooling and Servicing Agreement, the Certificate Administrator will distribute (other than the final distribution on any Certificate), on the 25th calendar day of each month, commencing in February 2023 (or if such day is not a Business Day, the next succeeding Business Day) (each such date, being a “</w:t>
      </w:r>
      <w:r>
        <w:rPr>
          <w:color w:val="000000" w:themeColor="text1"/>
          <w:szCs w:val="24"/>
          <w:u w:val="single"/>
        </w:rPr>
        <w:t>Distribution Date</w:t>
      </w:r>
      <w:r>
        <w:rPr>
          <w:color w:val="000000" w:themeColor="text1"/>
          <w:szCs w:val="24"/>
        </w:rPr>
        <w:t xml:space="preserve">”), to the Person in whose name this Certificate is registered as of the related Record Date, an amount equal to such Person’s </w:t>
      </w:r>
      <w:r>
        <w:rPr>
          <w:i/>
          <w:color w:val="000000" w:themeColor="text1"/>
          <w:szCs w:val="24"/>
        </w:rPr>
        <w:t>pro rata</w:t>
      </w:r>
      <w:r>
        <w:rPr>
          <w:color w:val="000000" w:themeColor="text1"/>
          <w:szCs w:val="24"/>
        </w:rPr>
        <w:t xml:space="preserve"> share (based on the Percentage Interest represented by this Certificate) of that portion of the aggregate amount of interest then distributable, if any, allocable to the Class [X1] [X2-A] [XAM] [X2-B] [X3] Certificates for such Distribution Date, all as more fully described in the Pooling and Servicing Agreement.  The “</w:t>
      </w:r>
      <w:r>
        <w:rPr>
          <w:color w:val="000000" w:themeColor="text1"/>
          <w:szCs w:val="24"/>
          <w:u w:val="single"/>
        </w:rPr>
        <w:t>Determination Date</w:t>
      </w:r>
      <w:r>
        <w:rPr>
          <w:color w:val="000000" w:themeColor="text1"/>
          <w:szCs w:val="24"/>
        </w:rPr>
        <w:t xml:space="preserve">” will be the close of business on the 11th calendar day of each month, commencing in February 2023 or, if the 11th calendar day of that month is not a Business Day, then the Business Day immediately following such 11th calendar day. </w:t>
      </w:r>
    </w:p>
    <w:p w14:paraId="7491F606" w14:textId="77777777" w:rsidR="009A700A" w:rsidRDefault="009A700A" w:rsidP="009A700A">
      <w:pPr>
        <w:pStyle w:val="BodyMain"/>
        <w:rPr>
          <w:color w:val="000000" w:themeColor="text1"/>
        </w:rPr>
      </w:pPr>
      <w:r>
        <w:rPr>
          <w:color w:val="000000" w:themeColor="text1"/>
        </w:rPr>
        <w:lastRenderedPageBreak/>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Pr>
          <w:color w:val="000000" w:themeColor="text1"/>
          <w:u w:val="single"/>
        </w:rPr>
        <w:t>Interest Accrual Period</w:t>
      </w:r>
      <w:r>
        <w:rPr>
          <w:color w:val="000000" w:themeColor="text1"/>
        </w:rPr>
        <w:t xml:space="preserve">” with respect to each Distribution Date and with respect to any Class of Certificates is the calendar month immediately preceding the month in which such Distribution Date occurs.  Each Interest Accrual Period with respect to each Class of Regular Certificates will be calculated </w:t>
      </w:r>
      <w:proofErr w:type="gramStart"/>
      <w:r>
        <w:rPr>
          <w:color w:val="000000" w:themeColor="text1"/>
        </w:rPr>
        <w:t>on the basis of</w:t>
      </w:r>
      <w:proofErr w:type="gramEnd"/>
      <w:r>
        <w:rPr>
          <w:color w:val="000000" w:themeColor="text1"/>
        </w:rPr>
        <w:t xml:space="preserve"> an assumed 30</w:t>
      </w:r>
      <w:r>
        <w:rPr>
          <w:color w:val="000000" w:themeColor="text1"/>
        </w:rPr>
        <w:noBreakHyphen/>
        <w:t>day Interest Accrual Period and a 360</w:t>
      </w:r>
      <w:r>
        <w:rPr>
          <w:color w:val="000000" w:themeColor="text1"/>
        </w:rPr>
        <w:noBreakHyphen/>
        <w:t>day year.</w:t>
      </w:r>
    </w:p>
    <w:p w14:paraId="1E983E17" w14:textId="77777777" w:rsidR="009A700A" w:rsidRDefault="009A700A" w:rsidP="009A700A">
      <w:pPr>
        <w:pStyle w:val="BodyMain"/>
        <w:rPr>
          <w:color w:val="000000" w:themeColor="text1"/>
        </w:rPr>
      </w:pPr>
      <w:r>
        <w:rPr>
          <w:color w:val="000000" w:themeColor="text1"/>
        </w:rPr>
        <w:t>As provided in the Pooling and Servicing Agreement, the Trust Fund generally includes (i) the Loans, together with the Mortgage Files relating thereto; (ii) such funds or assets as from time to time are deposited in the Collection Account, the Distribution Account, the Excess Liquidation Proceeds Account, the Interest Reserve Account, the Servicing Accounts (in the case of any Servicing Account, subject to the interest of any Borrower in any Escrow Payments therein) and, if established, the REO Accounts; (iii) any REO Property; (iv) the rights of the mortgagee under all Insurance Policies with respect to the Loans; (v) the Uncertificated Lower-Tier Interests and (vi) the rights of the Depositor under the Mortgage Loan Purchase Agreement (other than the Depositor’s rights under Section 7(j) of the Mortgage Loan Purchase Agreement, which are being retained by the Depositor).</w:t>
      </w:r>
    </w:p>
    <w:p w14:paraId="5192C036" w14:textId="77777777" w:rsidR="009A700A" w:rsidRDefault="009A700A" w:rsidP="009A700A">
      <w:pPr>
        <w:pStyle w:val="BodyMain"/>
        <w:rPr>
          <w:color w:val="000000" w:themeColor="text1"/>
        </w:rPr>
      </w:pPr>
      <w:r>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05E4B8E1" w14:textId="77777777" w:rsidR="009A700A" w:rsidRDefault="009A700A" w:rsidP="009A700A">
      <w:pPr>
        <w:pStyle w:val="BodyMain"/>
        <w:rPr>
          <w:color w:val="000000" w:themeColor="text1"/>
        </w:rPr>
      </w:pPr>
      <w:r>
        <w:rPr>
          <w:color w:val="000000" w:themeColor="text1"/>
        </w:rPr>
        <w:t xml:space="preserve">[ACCREDITED INVESTOR CERTIFICATES ONLY: 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Pr>
          <w:color w:val="000000" w:themeColor="text1"/>
          <w:u w:val="single"/>
        </w:rPr>
        <w:t>Article V</w:t>
      </w:r>
      <w:r>
        <w:rPr>
          <w:color w:val="000000" w:themeColor="text1"/>
        </w:rPr>
        <w:t xml:space="preserve"> of the Pooling and Servicing Agreement. Upon surrender for registration of transfer of this Certificate, subject to the applicable requirements of </w:t>
      </w:r>
      <w:r>
        <w:rPr>
          <w:color w:val="000000" w:themeColor="text1"/>
          <w:u w:val="single"/>
        </w:rPr>
        <w:t>Article V</w:t>
      </w:r>
      <w:r>
        <w:rPr>
          <w:color w:val="000000" w:themeColor="text1"/>
        </w:rPr>
        <w:t xml:space="preserve"> of the Pooling and Servicing Agreement, the Certificate Administrator shall </w:t>
      </w:r>
      <w:proofErr w:type="gramStart"/>
      <w:r>
        <w:rPr>
          <w:color w:val="000000" w:themeColor="text1"/>
        </w:rPr>
        <w:t>execute</w:t>
      </w:r>
      <w:proofErr w:type="gramEnd"/>
      <w:r>
        <w:rPr>
          <w:color w:val="000000" w:themeColor="text1"/>
        </w:rPr>
        <w:t xml:space="preserv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Pr>
          <w:color w:val="000000" w:themeColor="text1"/>
          <w:u w:val="single"/>
        </w:rPr>
        <w:t>Section 5.02(k)</w:t>
      </w:r>
      <w:r>
        <w:rPr>
          <w:color w:val="000000" w:themeColor="text1"/>
        </w:rPr>
        <w:t xml:space="preserve"> of the Pooling and Servicing Agreement.]</w:t>
      </w:r>
    </w:p>
    <w:p w14:paraId="32953A60" w14:textId="77777777" w:rsidR="009A700A" w:rsidRDefault="009A700A" w:rsidP="009A700A">
      <w:pPr>
        <w:pStyle w:val="BodyMain"/>
        <w:rPr>
          <w:color w:val="000000" w:themeColor="text1"/>
        </w:rPr>
      </w:pPr>
      <w:r>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21ED35EA" w14:textId="77777777" w:rsidR="009A700A" w:rsidRDefault="009A700A" w:rsidP="009A700A">
      <w:pPr>
        <w:pStyle w:val="BodyMain"/>
        <w:rPr>
          <w:color w:val="000000" w:themeColor="text1"/>
        </w:rPr>
      </w:pPr>
      <w:r>
        <w:rPr>
          <w:color w:val="000000" w:themeColor="text1"/>
        </w:rPr>
        <w:t xml:space="preserve">No transfer, sale, pledge or other disposition of this Certificate or interest herein shall be made unless that transfer, sale, pledge or other disposition is exempt from the registration and/or qualification requirements of the Securities Act and any applicable state </w:t>
      </w:r>
      <w:proofErr w:type="gramStart"/>
      <w:r>
        <w:rPr>
          <w:color w:val="000000" w:themeColor="text1"/>
        </w:rPr>
        <w:t>securities laws, or</w:t>
      </w:r>
      <w:proofErr w:type="gramEnd"/>
      <w:r>
        <w:rPr>
          <w:color w:val="000000" w:themeColor="text1"/>
        </w:rPr>
        <w:t xml:space="preserve"> is otherwise made in accordance with the Securities Act and such state securities laws.</w:t>
      </w:r>
    </w:p>
    <w:p w14:paraId="243A1EF6" w14:textId="77777777" w:rsidR="009A700A" w:rsidRDefault="009A700A" w:rsidP="009A700A">
      <w:pPr>
        <w:pStyle w:val="BodyMain"/>
        <w:rPr>
          <w:color w:val="000000" w:themeColor="text1"/>
        </w:rPr>
      </w:pPr>
      <w:r>
        <w:rPr>
          <w:color w:val="000000" w:themeColor="text1"/>
        </w:rPr>
        <w:lastRenderedPageBreak/>
        <w:t xml:space="preserve">[ACCREDITED INVESTOR CERTIFICATES ONLY: 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as </w:t>
      </w:r>
      <w:r>
        <w:rPr>
          <w:color w:val="000000" w:themeColor="text1"/>
          <w:u w:val="single"/>
        </w:rPr>
        <w:t>Exhibit F-1A</w:t>
      </w:r>
      <w:r>
        <w:rPr>
          <w:color w:val="000000" w:themeColor="text1"/>
        </w:rPr>
        <w:t xml:space="preserve"> to the Pooling and Servicing Agreement; or (b)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as </w:t>
      </w:r>
      <w:r>
        <w:rPr>
          <w:color w:val="000000" w:themeColor="text1"/>
          <w:u w:val="single"/>
        </w:rPr>
        <w:t>Exhibit F-1B</w:t>
      </w:r>
      <w:r>
        <w:rPr>
          <w:color w:val="000000" w:themeColor="text1"/>
        </w:rPr>
        <w:t xml:space="preserve"> to the Pooling and Servicing Agreement and a certificate from such </w:t>
      </w:r>
      <w:proofErr w:type="spellStart"/>
      <w:r>
        <w:rPr>
          <w:color w:val="000000" w:themeColor="text1"/>
        </w:rPr>
        <w:t>Certificateholder’s</w:t>
      </w:r>
      <w:proofErr w:type="spellEnd"/>
      <w:r>
        <w:rPr>
          <w:color w:val="000000" w:themeColor="text1"/>
        </w:rPr>
        <w:t xml:space="preserve"> prospective Transferee substantially in the form attached either as </w:t>
      </w:r>
      <w:r>
        <w:rPr>
          <w:color w:val="000000" w:themeColor="text1"/>
          <w:u w:val="single"/>
        </w:rPr>
        <w:t>Exhibit F-2A</w:t>
      </w:r>
      <w:r>
        <w:rPr>
          <w:color w:val="000000" w:themeColor="text1"/>
        </w:rPr>
        <w:t xml:space="preserve"> or as </w:t>
      </w:r>
      <w:r>
        <w:rPr>
          <w:color w:val="000000" w:themeColor="text1"/>
          <w:u w:val="single"/>
        </w:rPr>
        <w:t>Exhibit F-2B</w:t>
      </w:r>
      <w:r>
        <w:rPr>
          <w:color w:val="000000" w:themeColor="text1"/>
        </w:rPr>
        <w:t xml:space="preserve"> to the Pooling and Servicing Agreement.</w:t>
      </w:r>
    </w:p>
    <w:p w14:paraId="64C28BBF" w14:textId="77777777" w:rsidR="009A700A" w:rsidRDefault="009A700A" w:rsidP="009A700A">
      <w:pPr>
        <w:pStyle w:val="BodyMain"/>
        <w:rPr>
          <w:color w:val="000000" w:themeColor="text1"/>
        </w:rPr>
      </w:pPr>
      <w:r>
        <w:rPr>
          <w:color w:val="000000" w:themeColor="text1"/>
        </w:rPr>
        <w:t xml:space="preserve">This Certificate may be transferred (including in connection with the initial issuance of Certificates) by any </w:t>
      </w:r>
      <w:proofErr w:type="spellStart"/>
      <w:r>
        <w:rPr>
          <w:color w:val="000000" w:themeColor="text1"/>
        </w:rPr>
        <w:t>Certificateholder</w:t>
      </w:r>
      <w:proofErr w:type="spellEnd"/>
      <w:r>
        <w:rPr>
          <w:color w:val="000000" w:themeColor="text1"/>
        </w:rPr>
        <w:t xml:space="preserve">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16780A10" w14:textId="77777777" w:rsidR="009A700A" w:rsidRDefault="009A700A" w:rsidP="009A700A">
      <w:pPr>
        <w:pStyle w:val="BodyMain"/>
        <w:rPr>
          <w:color w:val="000000" w:themeColor="text1"/>
        </w:rPr>
      </w:pPr>
      <w:r>
        <w:rPr>
          <w:color w:val="000000" w:themeColor="text1"/>
        </w:rPr>
        <w:t xml:space="preserve">Notwithstanding the second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Certificate Administrator of (i)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to the Pooling and Servicing Agreement as </w:t>
      </w:r>
      <w:r>
        <w:rPr>
          <w:color w:val="000000" w:themeColor="text1"/>
          <w:u w:val="single"/>
        </w:rPr>
        <w:t>Exhibit F-1C</w:t>
      </w:r>
      <w:r>
        <w:rPr>
          <w:color w:val="000000" w:themeColor="text1"/>
        </w:rPr>
        <w:t xml:space="preserve"> and a certificate from such </w:t>
      </w:r>
      <w:proofErr w:type="spellStart"/>
      <w:r>
        <w:rPr>
          <w:color w:val="000000" w:themeColor="text1"/>
        </w:rPr>
        <w:t>Certificateholder’s</w:t>
      </w:r>
      <w:proofErr w:type="spellEnd"/>
      <w:r>
        <w:rPr>
          <w:color w:val="000000" w:themeColor="text1"/>
        </w:rPr>
        <w:t xml:space="preserve"> prospective Transferee substantially in the form attached to the Pooling and Servicing Agreement as </w:t>
      </w:r>
      <w:r>
        <w:rPr>
          <w:color w:val="000000" w:themeColor="text1"/>
          <w:u w:val="single"/>
        </w:rPr>
        <w:t>Exhibit F-2C</w:t>
      </w:r>
      <w:r>
        <w:rPr>
          <w:color w:val="000000" w:themeColor="text1"/>
        </w:rPr>
        <w:t xml:space="preserve">, (ii) the Definitive Certificate to be transferred and (iii) such written orders and instructions as are required under the applicable procedures of the Depository, </w:t>
      </w:r>
      <w:proofErr w:type="spellStart"/>
      <w:r>
        <w:rPr>
          <w:color w:val="000000" w:themeColor="text1"/>
        </w:rPr>
        <w:t>Clearstream</w:t>
      </w:r>
      <w:proofErr w:type="spellEnd"/>
      <w:r>
        <w:rPr>
          <w:color w:val="000000" w:themeColor="text1"/>
        </w:rPr>
        <w:t xml:space="preserve">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1626BBF7" w14:textId="77777777" w:rsidR="009A700A" w:rsidRDefault="009A700A" w:rsidP="009A700A">
      <w:pPr>
        <w:pStyle w:val="BodyMain"/>
        <w:rPr>
          <w:color w:val="000000" w:themeColor="text1"/>
        </w:rPr>
      </w:pPr>
      <w:r>
        <w:rPr>
          <w:color w:val="000000" w:themeColor="text1"/>
        </w:rPr>
        <w:t xml:space="preserve">Notwithstanding the third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any interest in any Definitive Certificate held by an Institutional Accredited Investor may be transferred to any non-United States Securities </w:t>
      </w:r>
      <w:r>
        <w:rPr>
          <w:color w:val="000000" w:themeColor="text1"/>
        </w:rPr>
        <w:lastRenderedPageBreak/>
        <w:t xml:space="preserve">Person who takes delivery in the form of a beneficial interest in the Regulation S Global Certificate for the same Class as such Definitive Certificate upon delivery to the Certificate Registrar and the Certificate Administrator of (i)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to the Pooling and Servicing Agreement as </w:t>
      </w:r>
      <w:r>
        <w:rPr>
          <w:color w:val="000000" w:themeColor="text1"/>
          <w:u w:val="single"/>
        </w:rPr>
        <w:t>Exhibit F-1D</w:t>
      </w:r>
      <w:r>
        <w:rPr>
          <w:color w:val="000000" w:themeColor="text1"/>
        </w:rPr>
        <w:t xml:space="preserve"> and a certificate from such </w:t>
      </w:r>
      <w:proofErr w:type="spellStart"/>
      <w:r>
        <w:rPr>
          <w:color w:val="000000" w:themeColor="text1"/>
        </w:rPr>
        <w:t>Certificateholder’s</w:t>
      </w:r>
      <w:proofErr w:type="spellEnd"/>
      <w:r>
        <w:rPr>
          <w:color w:val="000000" w:themeColor="text1"/>
        </w:rPr>
        <w:t xml:space="preserve"> prospective Transferee substantially in the form attached to the Pooling and Servicing Agreement as </w:t>
      </w:r>
      <w:r>
        <w:rPr>
          <w:color w:val="000000" w:themeColor="text1"/>
          <w:u w:val="single"/>
        </w:rPr>
        <w:t>Exhibit F-2D</w:t>
      </w:r>
      <w:r>
        <w:rPr>
          <w:color w:val="000000" w:themeColor="text1"/>
        </w:rPr>
        <w:t xml:space="preserve">, (ii) the Definitive Certificate to be transferred and (iii) such written orders and instructions as are required under the applicable procedures of the Depository, </w:t>
      </w:r>
      <w:proofErr w:type="spellStart"/>
      <w:r>
        <w:rPr>
          <w:color w:val="000000" w:themeColor="text1"/>
        </w:rPr>
        <w:t>Clearstream</w:t>
      </w:r>
      <w:proofErr w:type="spellEnd"/>
      <w:r>
        <w:rPr>
          <w:color w:val="000000" w:themeColor="text1"/>
        </w:rPr>
        <w:t xml:space="preserve">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Class by the denomination of the interests in the subject Class of Definitive Certificates to be transferred.]</w:t>
      </w:r>
    </w:p>
    <w:p w14:paraId="6705B663" w14:textId="77777777" w:rsidR="009A700A" w:rsidRDefault="009A700A" w:rsidP="009A700A">
      <w:pPr>
        <w:pStyle w:val="BodyMain"/>
        <w:rPr>
          <w:color w:val="000000" w:themeColor="text1"/>
        </w:rPr>
      </w:pPr>
      <w:r>
        <w:rPr>
          <w:color w:val="000000"/>
          <w:w w:val="0"/>
          <w:shd w:val="clear" w:color="auto" w:fill="FFFFFF"/>
        </w:rPr>
        <w:t>[</w:t>
      </w:r>
      <w:r>
        <w:rPr>
          <w:caps/>
          <w:color w:val="000000"/>
          <w:w w:val="0"/>
          <w:shd w:val="clear" w:color="auto" w:fill="FFFFFF"/>
        </w:rPr>
        <w:t>CLASS X2-B ACCREDITED INVESTOR CERTIFICATES ONLY</w:t>
      </w:r>
      <w:r>
        <w:rPr>
          <w:color w:val="000000"/>
          <w:w w:val="0"/>
          <w:shd w:val="clear" w:color="auto" w:fill="FFFFFF"/>
        </w:rPr>
        <w:t xml:space="preserve">:  Except in connection with the initial issuance of the Certificates or any transfer of a Certificate by the Depositor or an Affiliate of the Depositor, the Certificate Registrar shall refuse to register the transfer of this Class </w:t>
      </w:r>
      <w:r>
        <w:rPr>
          <w:caps/>
          <w:color w:val="000000"/>
          <w:w w:val="0"/>
          <w:shd w:val="clear" w:color="auto" w:fill="FFFFFF"/>
        </w:rPr>
        <w:t xml:space="preserve">X2-B </w:t>
      </w:r>
      <w:r>
        <w:rPr>
          <w:color w:val="000000"/>
          <w:w w:val="0"/>
          <w:shd w:val="clear" w:color="auto" w:fill="FFFFFF"/>
        </w:rPr>
        <w:t xml:space="preserve">Certificate unless it has received from the prospective Transferee a certification in the form of </w:t>
      </w:r>
      <w:r>
        <w:rPr>
          <w:color w:val="000000"/>
          <w:w w:val="0"/>
          <w:u w:val="single"/>
          <w:shd w:val="clear" w:color="auto" w:fill="FFFFFF"/>
        </w:rPr>
        <w:t>Exhibit G-1</w:t>
      </w:r>
      <w:r>
        <w:rPr>
          <w:color w:val="000000"/>
          <w:w w:val="0"/>
          <w:shd w:val="clear" w:color="auto" w:fill="FFFFFF"/>
        </w:rPr>
        <w:t xml:space="preserve"> to the Pooling and Servicing Agreement to the effect that either (i) such prospective Transferee is not a Plan or a plan subject to Similar Law and is not directly or indirectly acquiring such Certificate or interest therein on behalf of, as named fiduciary of, as trustee of, or with assets of a Plan or a plan subject to Similar Law or (ii) such prospective Transferee is a plan subject to Similar Law or the general account of an Insurance Company that is authorized to do business under the laws of one or more states and the acquisition and continued holding of such Certificate by such prospective Transferee is exempt from the prohibited transaction provisions of Section 406 of ERISA and Section 4975 of the Code by reason of Sections I and III of Prohibited Transaction Class Exemption 95-60 (or, in the case of a plan subject to Similar Law, would not result in a non-exempt violation of applicable Similar Law).]</w:t>
      </w:r>
    </w:p>
    <w:p w14:paraId="6132F4FD" w14:textId="77777777" w:rsidR="009A700A" w:rsidRDefault="009A700A" w:rsidP="009A700A">
      <w:pPr>
        <w:pStyle w:val="BodyMain"/>
        <w:rPr>
          <w:color w:val="000000" w:themeColor="text1"/>
        </w:rPr>
      </w:pPr>
      <w:r>
        <w:rPr>
          <w:color w:val="000000" w:themeColor="text1"/>
        </w:rPr>
        <w:t xml:space="preserve">None of the Depositor, the Trustee, the Certificate Administrator or the Certificate Registrar is obligated to register or qualify the Class [X1] [X2-A] [XAM] [X2-B] [X3] Certificates under the Securities Act or any other securities law or to take any action not otherwise required under the Pooling and Servicing Agreement to permit the transfer of this Certificate or any interest herein without registration or qualification.  Any </w:t>
      </w:r>
      <w:proofErr w:type="spellStart"/>
      <w:r>
        <w:rPr>
          <w:color w:val="000000" w:themeColor="text1"/>
        </w:rPr>
        <w:t>Certificateholder</w:t>
      </w:r>
      <w:proofErr w:type="spellEnd"/>
      <w:r>
        <w:rPr>
          <w:color w:val="000000" w:themeColor="text1"/>
        </w:rPr>
        <w:t xml:space="preserve"> or Certificate Owner desiring to effect a transfer, sale, pledge or other disposition of this Certificate or any interest herein shall, and does hereby agree to, indemnify the Depositor, the Initial Purchasers, the Trustee, the Certificate Administrator,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Pr>
          <w:color w:val="000000" w:themeColor="text1"/>
          <w:u w:val="single"/>
        </w:rPr>
        <w:t>Section 5.02</w:t>
      </w:r>
      <w:r>
        <w:rPr>
          <w:color w:val="000000" w:themeColor="text1"/>
        </w:rPr>
        <w:t xml:space="preserve"> of the Pooling and Servicing Agreement.</w:t>
      </w:r>
    </w:p>
    <w:p w14:paraId="7AED85DE" w14:textId="77777777" w:rsidR="009A700A" w:rsidRDefault="009A700A" w:rsidP="009A700A">
      <w:pPr>
        <w:pStyle w:val="BodyMain"/>
        <w:rPr>
          <w:color w:val="000000" w:themeColor="text1"/>
        </w:rPr>
      </w:pPr>
      <w:r>
        <w:rPr>
          <w:color w:val="000000" w:themeColor="text1"/>
        </w:rPr>
        <w:t xml:space="preserve">No service charge shall be imposed for any transfer or exchange of Certificates, but the Certificate Administrator or the Certificate Registrar may require payment of a sum sufficient </w:t>
      </w:r>
      <w:r>
        <w:rPr>
          <w:color w:val="000000" w:themeColor="text1"/>
        </w:rPr>
        <w:lastRenderedPageBreak/>
        <w:t>to cover any tax, expense or other governmental charge that may be imposed in connection with any transfer or exchange of Certificates.</w:t>
      </w:r>
    </w:p>
    <w:p w14:paraId="05358E70" w14:textId="77777777" w:rsidR="009A700A" w:rsidRDefault="009A700A" w:rsidP="009A700A">
      <w:pPr>
        <w:pStyle w:val="BodyMain"/>
        <w:rPr>
          <w:color w:val="000000" w:themeColor="text1"/>
        </w:rPr>
      </w:pPr>
      <w:r>
        <w:rPr>
          <w:color w:val="000000" w:themeColor="text1"/>
        </w:rPr>
        <w:t xml:space="preserve">The Pooling and Servicing Agreement may be amended from time to time by the mutual agreement of the parties thereto, without the consent of any of the </w:t>
      </w:r>
      <w:proofErr w:type="spellStart"/>
      <w:r>
        <w:rPr>
          <w:color w:val="000000" w:themeColor="text1"/>
        </w:rPr>
        <w:t>Certificateholders</w:t>
      </w:r>
      <w:proofErr w:type="spellEnd"/>
      <w:r>
        <w:rPr>
          <w:color w:val="000000" w:themeColor="text1"/>
        </w:rPr>
        <w:t xml:space="preserve"> as provided in </w:t>
      </w:r>
      <w:r>
        <w:rPr>
          <w:color w:val="000000" w:themeColor="text1"/>
          <w:u w:val="single"/>
        </w:rPr>
        <w:t>Section 10.01(a)</w:t>
      </w:r>
      <w:r>
        <w:rPr>
          <w:color w:val="000000" w:themeColor="text1"/>
        </w:rPr>
        <w:t xml:space="preserve"> of the Pooling and Servicing Agreement.</w:t>
      </w:r>
    </w:p>
    <w:p w14:paraId="72A60AAB" w14:textId="77777777" w:rsidR="009A700A" w:rsidRDefault="009A700A" w:rsidP="009A700A">
      <w:pPr>
        <w:pStyle w:val="EnumerationLev1"/>
        <w:numPr>
          <w:ilvl w:val="0"/>
          <w:numId w:val="6"/>
        </w:numPr>
        <w:autoSpaceDE/>
        <w:autoSpaceDN/>
        <w:adjustRightInd/>
        <w:ind w:firstLine="1440"/>
        <w:rPr>
          <w:color w:val="000000" w:themeColor="text1"/>
        </w:rPr>
      </w:pPr>
      <w:r>
        <w:rPr>
          <w:color w:val="000000" w:themeColor="text1"/>
        </w:rPr>
        <w:t xml:space="preserve">The Pooling and Servicing Agreement may also be amended from time to time by the mutual agreement of the parties thereto, with the consent of the </w:t>
      </w:r>
      <w:proofErr w:type="spellStart"/>
      <w:r>
        <w:rPr>
          <w:color w:val="000000" w:themeColor="text1"/>
        </w:rPr>
        <w:t>Certificateholders</w:t>
      </w:r>
      <w:proofErr w:type="spellEnd"/>
      <w:r>
        <w:rPr>
          <w:color w:val="000000" w:themeColor="text1"/>
        </w:rPr>
        <w:t xml:space="preserve">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w:t>
      </w:r>
      <w:proofErr w:type="spellStart"/>
      <w:r>
        <w:rPr>
          <w:color w:val="000000" w:themeColor="text1"/>
        </w:rPr>
        <w:t>Certificateholders</w:t>
      </w:r>
      <w:proofErr w:type="spellEnd"/>
      <w:r>
        <w:rPr>
          <w:color w:val="000000" w:themeColor="text1"/>
        </w:rPr>
        <w:t xml:space="preserve">, subject to the restrictions set forth in </w:t>
      </w:r>
      <w:r>
        <w:rPr>
          <w:color w:val="000000" w:themeColor="text1"/>
          <w:u w:val="single"/>
        </w:rPr>
        <w:t>Section 10.01(b)</w:t>
      </w:r>
      <w:r>
        <w:rPr>
          <w:color w:val="000000" w:themeColor="text1"/>
        </w:rPr>
        <w:t xml:space="preserve"> of the Pooling and Servicing Agreement.</w:t>
      </w:r>
    </w:p>
    <w:p w14:paraId="66F433DC" w14:textId="77777777" w:rsidR="009A700A" w:rsidRDefault="009A700A" w:rsidP="009A700A">
      <w:pPr>
        <w:pStyle w:val="BodyMain"/>
        <w:rPr>
          <w:color w:val="000000" w:themeColor="text1"/>
        </w:rPr>
      </w:pPr>
      <w:r>
        <w:rPr>
          <w:color w:val="000000" w:themeColor="text1"/>
        </w:rPr>
        <w:t xml:space="preserve">Subject to </w:t>
      </w:r>
      <w:r>
        <w:rPr>
          <w:color w:val="000000" w:themeColor="text1"/>
          <w:u w:val="single"/>
        </w:rPr>
        <w:t>Section 9.02</w:t>
      </w:r>
      <w:r>
        <w:rPr>
          <w:color w:val="000000" w:themeColor="text1"/>
        </w:rPr>
        <w:t xml:space="preserve"> of the Pooling and Servicing Agreement, the Trust Fund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w:t>
      </w:r>
      <w:proofErr w:type="spellStart"/>
      <w:r>
        <w:rPr>
          <w:color w:val="000000" w:themeColor="text1"/>
        </w:rPr>
        <w:t>Certificateholders</w:t>
      </w:r>
      <w:proofErr w:type="spellEnd"/>
      <w:r>
        <w:rPr>
          <w:color w:val="000000" w:themeColor="text1"/>
        </w:rPr>
        <w:t xml:space="preserve"> as hereafter set forth) shall terminate upon payment (or provision for payment) to the </w:t>
      </w:r>
      <w:proofErr w:type="spellStart"/>
      <w:r>
        <w:rPr>
          <w:color w:val="000000" w:themeColor="text1"/>
        </w:rPr>
        <w:t>Certificateholders</w:t>
      </w:r>
      <w:proofErr w:type="spellEnd"/>
      <w:r>
        <w:rPr>
          <w:color w:val="000000" w:themeColor="text1"/>
        </w:rPr>
        <w:t xml:space="preserve">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w:t>
      </w:r>
      <w:r w:rsidRPr="00B43BDC">
        <w:rPr>
          <w:color w:val="000000" w:themeColor="text1"/>
        </w:rPr>
        <w:t xml:space="preserve">the Trust’s interest in </w:t>
      </w:r>
      <w:r>
        <w:rPr>
          <w:color w:val="000000" w:themeColor="text1"/>
        </w:rPr>
        <w:t xml:space="preserve">all REO Properties remaining in the Trust Fund at a price equal to: (A) the sum of (1) the aggregate Purchase Price of all the Loans (exclusive of REO Loans) included in the Trust Fund, (2) the Appraised Value of </w:t>
      </w:r>
      <w:r w:rsidRPr="00B43BDC">
        <w:rPr>
          <w:color w:val="000000" w:themeColor="text1"/>
        </w:rPr>
        <w:t>the Trust’s interest in</w:t>
      </w:r>
      <w:r>
        <w:rPr>
          <w:color w:val="000000" w:themeColor="text1"/>
        </w:rPr>
        <w:t xml:space="preserve"> each REO Property, if any, included in the Trust Fund (such Appraisals in this </w:t>
      </w:r>
      <w:r>
        <w:rPr>
          <w:color w:val="000000" w:themeColor="text1"/>
          <w:u w:val="single"/>
        </w:rPr>
        <w:t>subclause (2)</w:t>
      </w:r>
      <w:r>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w:t>
      </w:r>
      <w:proofErr w:type="spellStart"/>
      <w:r>
        <w:rPr>
          <w:color w:val="000000" w:themeColor="text1"/>
        </w:rPr>
        <w:t>Certificateholder</w:t>
      </w:r>
      <w:proofErr w:type="spellEnd"/>
      <w:r>
        <w:rPr>
          <w:color w:val="000000" w:themeColor="text1"/>
        </w:rPr>
        <w:t xml:space="preserve">, pursuant to the terms of </w:t>
      </w:r>
      <w:r>
        <w:rPr>
          <w:color w:val="000000" w:themeColor="text1"/>
          <w:u w:val="single"/>
        </w:rPr>
        <w:t>Section 9.01(c)</w:t>
      </w:r>
      <w:r>
        <w:rPr>
          <w:color w:val="000000" w:themeColor="text1"/>
        </w:rPr>
        <w:t xml:space="preserve"> of the Pooling and Servicing Agreement and (iii) the final payment or other liquidation (or any advance with respect thereto) of the last Loan or REO Property remaining in the Trust Fund;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that in no event shall the trust created hereby continue beyond the expiration of 21 years from the death of the last survivor of the descendants of Joseph P. Kennedy, the late ambassador of the United States to the Court of St. James’, living on the date hereof.</w:t>
      </w:r>
    </w:p>
    <w:p w14:paraId="417674EF" w14:textId="77777777" w:rsidR="009A700A" w:rsidRDefault="009A700A" w:rsidP="009A700A">
      <w:pPr>
        <w:pStyle w:val="BodyMain"/>
        <w:rPr>
          <w:color w:val="000000" w:themeColor="text1"/>
        </w:rPr>
      </w:pPr>
      <w:r>
        <w:rPr>
          <w:color w:val="000000" w:themeColor="text1"/>
        </w:rPr>
        <w:t xml:space="preserve">The Controlling Class Majority Holder (but excluding Freddie Mac), the Special Servicer and the Master Servicer, in that order of preference at its (or their) option, may each elect to purchase all of the Loans and </w:t>
      </w:r>
      <w:r w:rsidRPr="00B43BDC">
        <w:rPr>
          <w:color w:val="000000" w:themeColor="text1"/>
        </w:rPr>
        <w:t xml:space="preserve">the Trust’s interest in </w:t>
      </w:r>
      <w:r>
        <w:rPr>
          <w:color w:val="000000" w:themeColor="text1"/>
        </w:rPr>
        <w:t xml:space="preserve">all REO Properties remaining in the Trust Fund as contemplated by </w:t>
      </w:r>
      <w:r>
        <w:rPr>
          <w:color w:val="000000" w:themeColor="text1"/>
          <w:u w:val="single"/>
        </w:rPr>
        <w:t>clause (i)</w:t>
      </w:r>
      <w:r>
        <w:rPr>
          <w:color w:val="000000" w:themeColor="text1"/>
        </w:rPr>
        <w:t xml:space="preserve"> of </w:t>
      </w:r>
      <w:r>
        <w:rPr>
          <w:color w:val="000000" w:themeColor="text1"/>
          <w:u w:val="single"/>
        </w:rPr>
        <w:t>Section 9.01(a)</w:t>
      </w:r>
      <w:r>
        <w:rPr>
          <w:color w:val="000000" w:themeColor="text1"/>
        </w:rPr>
        <w:t xml:space="preserve"> of the Pooling and Servicing Agreement, by giving notice to the Trustee and the other parties thereto no later than 60 days prior to the </w:t>
      </w:r>
      <w:r>
        <w:rPr>
          <w:color w:val="000000" w:themeColor="text1"/>
        </w:rPr>
        <w:lastRenderedPageBreak/>
        <w:t xml:space="preserve">anticipated date of purchase;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the aggregate Stated Principal Balance of the Mortgage Pool is less than 1.0% of the aggregate Cut-off Date Principal Balance of the Loans set forth in the Preliminary Statement of the Pooling and Servicing Agreement; and </w:t>
      </w:r>
      <w:r>
        <w:rPr>
          <w:color w:val="000000" w:themeColor="text1"/>
          <w:u w:val="single"/>
        </w:rPr>
        <w:t>provided</w:t>
      </w:r>
      <w:r>
        <w:rPr>
          <w:color w:val="000000" w:themeColor="text1"/>
        </w:rPr>
        <w:t xml:space="preserve">, </w:t>
      </w:r>
      <w:r>
        <w:rPr>
          <w:color w:val="000000" w:themeColor="text1"/>
          <w:u w:val="single"/>
        </w:rPr>
        <w:t>further</w:t>
      </w:r>
      <w:r>
        <w:rPr>
          <w:color w:val="000000" w:themeColor="text1"/>
        </w:rPr>
        <w:t>, that within 30 days after notice of such election is so given, no Person with a higher right of priority to make such an election does so.</w:t>
      </w:r>
    </w:p>
    <w:p w14:paraId="7870D1E2" w14:textId="77777777" w:rsidR="009A700A" w:rsidRDefault="009A700A" w:rsidP="009A700A">
      <w:pPr>
        <w:pStyle w:val="BodyMain"/>
        <w:rPr>
          <w:color w:val="000000" w:themeColor="text1"/>
        </w:rPr>
      </w:pPr>
      <w:r>
        <w:rPr>
          <w:color w:val="000000" w:themeColor="text1"/>
        </w:rPr>
        <w:t xml:space="preserve">If all of the Loans and </w:t>
      </w:r>
      <w:r w:rsidRPr="00B43BDC">
        <w:rPr>
          <w:color w:val="000000" w:themeColor="text1"/>
        </w:rPr>
        <w:t xml:space="preserve">the Trust’s interest in </w:t>
      </w:r>
      <w:r>
        <w:rPr>
          <w:color w:val="000000" w:themeColor="text1"/>
        </w:rPr>
        <w:t xml:space="preserve">all 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Pr>
          <w:color w:val="000000" w:themeColor="text1"/>
          <w:u w:val="single"/>
        </w:rPr>
        <w:t>Section 9.01(a)(i)</w:t>
      </w:r>
      <w:r>
        <w:rPr>
          <w:color w:val="000000" w:themeColor="text1"/>
        </w:rPr>
        <w:t xml:space="preserve"> of the Pooling and Servicing Agreement (exclusive of any portion thereof payable to any Person other than the </w:t>
      </w:r>
      <w:proofErr w:type="spellStart"/>
      <w:r>
        <w:rPr>
          <w:color w:val="000000" w:themeColor="text1"/>
        </w:rPr>
        <w:t>Certificateholders</w:t>
      </w:r>
      <w:proofErr w:type="spellEnd"/>
      <w:r>
        <w:rPr>
          <w:color w:val="000000" w:themeColor="text1"/>
        </w:rPr>
        <w:t xml:space="preserve"> pursuant to </w:t>
      </w:r>
      <w:r>
        <w:rPr>
          <w:color w:val="000000" w:themeColor="text1"/>
          <w:u w:val="single"/>
        </w:rPr>
        <w:t>Section 3.05(a)</w:t>
      </w:r>
      <w:r>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Pr>
          <w:color w:val="000000" w:themeColor="text1"/>
          <w:u w:val="single"/>
        </w:rPr>
        <w:t>Section 3.04(b)</w:t>
      </w:r>
      <w:r>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w:t>
      </w:r>
      <w:r w:rsidRPr="00B43BDC">
        <w:rPr>
          <w:color w:val="000000" w:themeColor="text1"/>
        </w:rPr>
        <w:t xml:space="preserve"> the Trust’s interest in</w:t>
      </w:r>
      <w:r>
        <w:rPr>
          <w:color w:val="000000" w:themeColor="text1"/>
        </w:rPr>
        <w:t xml:space="preserve"> all REO Properties remaining in the Trust Fund, the Mortgage Files for the remaining Loans purchased thereby, and the Trustee shall (or to the extent provided in </w:t>
      </w:r>
      <w:r>
        <w:rPr>
          <w:color w:val="000000" w:themeColor="text1"/>
          <w:u w:val="single"/>
        </w:rPr>
        <w:t>Section 3.01(b)</w:t>
      </w:r>
      <w:r>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w:t>
      </w:r>
      <w:r w:rsidRPr="00B43BDC">
        <w:rPr>
          <w:color w:val="000000" w:themeColor="text1"/>
        </w:rPr>
        <w:t xml:space="preserve">the Trust’s interest in </w:t>
      </w:r>
      <w:r>
        <w:rPr>
          <w:color w:val="000000" w:themeColor="text1"/>
        </w:rPr>
        <w:t xml:space="preserve">all REO Properties remaining in the Trust Fund, as applicable, as shall be necessary to effectuate transfer of the Loans and </w:t>
      </w:r>
      <w:r w:rsidRPr="00B43BDC">
        <w:rPr>
          <w:color w:val="000000" w:themeColor="text1"/>
        </w:rPr>
        <w:t xml:space="preserve">the Trust’s interest in </w:t>
      </w:r>
      <w:r>
        <w:rPr>
          <w:color w:val="000000" w:themeColor="text1"/>
        </w:rPr>
        <w:t>all REO Properties remaining in the Trust Fund and its rights under the Mortgage Loan Purchase Agreement.</w:t>
      </w:r>
    </w:p>
    <w:p w14:paraId="1B30BBDF" w14:textId="77777777" w:rsidR="009A700A" w:rsidRDefault="009A700A" w:rsidP="009A700A">
      <w:pPr>
        <w:pStyle w:val="BodyMain"/>
        <w:rPr>
          <w:color w:val="000000" w:themeColor="text1"/>
        </w:rPr>
      </w:pPr>
      <w:r>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37A41BBA" w14:textId="77777777" w:rsidR="009A700A" w:rsidRDefault="009A700A" w:rsidP="009A700A">
      <w:pPr>
        <w:pStyle w:val="BodyMain"/>
        <w:rPr>
          <w:color w:val="000000" w:themeColor="text1"/>
        </w:rPr>
      </w:pPr>
      <w:r>
        <w:rPr>
          <w:color w:val="000000" w:themeColor="text1"/>
        </w:rPr>
        <w:br w:type="page"/>
      </w:r>
      <w:r>
        <w:rPr>
          <w:color w:val="000000" w:themeColor="text1"/>
        </w:rPr>
        <w:lastRenderedPageBreak/>
        <w:t>IN WITNESS WHEREOF, the Certificate Administrator has caused this Class [X1] [X2-A] [XAM] [X2-B] [X3] Certificate to be duly executed.</w:t>
      </w:r>
    </w:p>
    <w:p w14:paraId="2DC86D83" w14:textId="77777777" w:rsidR="009A700A" w:rsidRDefault="009A700A" w:rsidP="009A700A">
      <w:pPr>
        <w:pStyle w:val="BodyContd"/>
        <w:rPr>
          <w:color w:val="000000" w:themeColor="text1"/>
        </w:rPr>
      </w:pPr>
      <w:r>
        <w:rPr>
          <w:color w:val="000000" w:themeColor="text1"/>
        </w:rPr>
        <w:t>Dated:  ________ __, 20__</w:t>
      </w:r>
    </w:p>
    <w:p w14:paraId="7D1E043E" w14:textId="77777777" w:rsidR="009A700A" w:rsidRDefault="009A700A" w:rsidP="009A700A">
      <w:pPr>
        <w:pStyle w:val="SigEntity"/>
        <w:rPr>
          <w:color w:val="000000" w:themeColor="text1"/>
        </w:rPr>
      </w:pPr>
      <w:r>
        <w:rPr>
          <w:rStyle w:val="SigLineChar"/>
          <w:caps/>
          <w:color w:val="000000" w:themeColor="text1"/>
        </w:rPr>
        <w:t>CITIBANK, N.A.</w:t>
      </w:r>
      <w:r>
        <w:rPr>
          <w:color w:val="000000" w:themeColor="text1"/>
        </w:rPr>
        <w:t>, not in its individual capacity but solely as Certificate Administrator</w:t>
      </w:r>
    </w:p>
    <w:p w14:paraId="0395AD92" w14:textId="77777777" w:rsidR="009A700A" w:rsidRDefault="009A700A" w:rsidP="009A700A">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20307503" w14:textId="77777777" w:rsidR="009A700A" w:rsidRDefault="009A700A" w:rsidP="009A700A">
      <w:pPr>
        <w:pStyle w:val="SigLine"/>
        <w:rPr>
          <w:color w:val="000000" w:themeColor="text1"/>
        </w:rPr>
      </w:pPr>
    </w:p>
    <w:p w14:paraId="7E05A5B0" w14:textId="77777777" w:rsidR="009A700A" w:rsidRDefault="009A700A" w:rsidP="009A700A">
      <w:pPr>
        <w:pStyle w:val="HeadingCtr"/>
        <w:spacing w:before="720"/>
        <w:rPr>
          <w:color w:val="000000" w:themeColor="text1"/>
          <w:u w:val="single"/>
        </w:rPr>
      </w:pPr>
      <w:r>
        <w:rPr>
          <w:color w:val="000000" w:themeColor="text1"/>
          <w:u w:val="single"/>
        </w:rPr>
        <w:t>Certificate of Authentication</w:t>
      </w:r>
    </w:p>
    <w:p w14:paraId="39B25A95" w14:textId="77777777" w:rsidR="009A700A" w:rsidRDefault="009A700A" w:rsidP="009A700A">
      <w:pPr>
        <w:pStyle w:val="BodyMain"/>
        <w:rPr>
          <w:color w:val="000000" w:themeColor="text1"/>
        </w:rPr>
      </w:pPr>
      <w:r>
        <w:rPr>
          <w:color w:val="000000" w:themeColor="text1"/>
        </w:rPr>
        <w:t>This is one of the Class [X1] [X2-A] [XAM] [X2-B] [X3] Certificates referred to in the Pooling and Servicing Agreement.</w:t>
      </w:r>
    </w:p>
    <w:p w14:paraId="0A49D389" w14:textId="77777777" w:rsidR="009A700A" w:rsidRDefault="009A700A" w:rsidP="009A700A">
      <w:pPr>
        <w:pStyle w:val="BodyContd"/>
        <w:rPr>
          <w:color w:val="000000" w:themeColor="text1"/>
        </w:rPr>
      </w:pPr>
      <w:r>
        <w:rPr>
          <w:color w:val="000000" w:themeColor="text1"/>
        </w:rPr>
        <w:t>Dated:  ________ __, 20__</w:t>
      </w:r>
    </w:p>
    <w:p w14:paraId="4D44D43C" w14:textId="77777777" w:rsidR="009A700A" w:rsidRDefault="009A700A" w:rsidP="009A700A">
      <w:pPr>
        <w:pStyle w:val="SigEntity"/>
        <w:rPr>
          <w:color w:val="000000" w:themeColor="text1"/>
        </w:rPr>
      </w:pPr>
      <w:r>
        <w:rPr>
          <w:rStyle w:val="SigLineChar"/>
          <w:caps/>
          <w:color w:val="000000" w:themeColor="text1"/>
        </w:rPr>
        <w:t>CITIBANK, N.A.</w:t>
      </w:r>
      <w:r>
        <w:rPr>
          <w:caps/>
          <w:color w:val="000000" w:themeColor="text1"/>
        </w:rPr>
        <w:t xml:space="preserve">, </w:t>
      </w:r>
      <w:r>
        <w:rPr>
          <w:color w:val="000000" w:themeColor="text1"/>
        </w:rPr>
        <w:t>not in its individual capacity but solely as Authenticating Agent</w:t>
      </w:r>
    </w:p>
    <w:p w14:paraId="648ED4BE" w14:textId="77777777" w:rsidR="009A700A" w:rsidRDefault="009A700A" w:rsidP="009A700A">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568459C9" w14:textId="77777777" w:rsidR="009A700A" w:rsidRDefault="009A700A" w:rsidP="009A700A">
      <w:pPr>
        <w:pStyle w:val="SigLine"/>
        <w:rPr>
          <w:color w:val="000000" w:themeColor="text1"/>
        </w:rPr>
      </w:pPr>
    </w:p>
    <w:p w14:paraId="2E7548EA" w14:textId="77777777" w:rsidR="009A700A" w:rsidRDefault="009A700A" w:rsidP="009A700A">
      <w:pPr>
        <w:pStyle w:val="HeadingCtr"/>
        <w:rPr>
          <w:color w:val="000000" w:themeColor="text1"/>
        </w:rPr>
      </w:pPr>
      <w:r>
        <w:rPr>
          <w:color w:val="000000" w:themeColor="text1"/>
        </w:rPr>
        <w:br w:type="page"/>
      </w:r>
      <w:r>
        <w:rPr>
          <w:color w:val="000000" w:themeColor="text1"/>
        </w:rPr>
        <w:lastRenderedPageBreak/>
        <w:t>ASSIGNMENT</w:t>
      </w:r>
    </w:p>
    <w:p w14:paraId="647B0B21" w14:textId="77777777" w:rsidR="009A700A" w:rsidRDefault="009A700A" w:rsidP="009A700A">
      <w:pPr>
        <w:pStyle w:val="BodyMain"/>
        <w:rPr>
          <w:color w:val="000000" w:themeColor="text1"/>
        </w:rPr>
      </w:pPr>
      <w:r>
        <w:rPr>
          <w:color w:val="000000" w:themeColor="text1"/>
        </w:rPr>
        <w:t>FOR VALUE RECEIVED, the undersigned (“</w:t>
      </w:r>
      <w:r>
        <w:rPr>
          <w:color w:val="000000" w:themeColor="text1"/>
          <w:u w:val="single"/>
        </w:rPr>
        <w:t>Assignor(s)</w:t>
      </w:r>
      <w:r>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Pr>
          <w:color w:val="000000" w:themeColor="text1"/>
          <w:u w:val="single"/>
        </w:rPr>
        <w:t>Assignee(s)</w:t>
      </w:r>
      <w:r>
        <w:rPr>
          <w:color w:val="000000" w:themeColor="text1"/>
        </w:rPr>
        <w:t>”) the entire Percentage Interest represented by the within Class [X1] [X2-A] [XAM] [X2-B] [X3] Certificate and hereby authorize(s) the registration of transfer of such interest to Assignee(s) on the Certificate Register of the Trust Fund.</w:t>
      </w:r>
    </w:p>
    <w:p w14:paraId="5F66CDD3" w14:textId="77777777" w:rsidR="009A700A" w:rsidRDefault="009A700A" w:rsidP="009A700A">
      <w:pPr>
        <w:pStyle w:val="BodyMain"/>
        <w:rPr>
          <w:color w:val="000000" w:themeColor="text1"/>
        </w:rPr>
      </w:pPr>
      <w:r>
        <w:rPr>
          <w:color w:val="000000" w:themeColor="text1"/>
        </w:rPr>
        <w:t>I (we) further direct the Certificate Registrar to issue a new Class [X1] [X2-A] [XAM] [X2-B] [X3] Certificate of the entire Percentage Interest represented by the within Class [X1] [X2-A] [XAM] [X2-B] [X3] Certificates to the above</w:t>
      </w:r>
      <w:r>
        <w:rPr>
          <w:color w:val="000000" w:themeColor="text1"/>
        </w:rPr>
        <w:noBreakHyphen/>
        <w:t>named Assignee(s) and to deliver such Class [X1] [X2-A] [XAM] [X2-B] [X3] Certificate to the following address:</w:t>
      </w:r>
    </w:p>
    <w:p w14:paraId="05F2F385" w14:textId="77777777" w:rsidR="009A700A" w:rsidRDefault="009A700A" w:rsidP="009A700A">
      <w:pPr>
        <w:pStyle w:val="BodyContd"/>
        <w:tabs>
          <w:tab w:val="right" w:leader="underscore" w:pos="9360"/>
        </w:tabs>
        <w:rPr>
          <w:color w:val="000000" w:themeColor="text1"/>
        </w:rPr>
      </w:pPr>
      <w:r>
        <w:rPr>
          <w:color w:val="000000" w:themeColor="text1"/>
        </w:rPr>
        <w:tab/>
      </w:r>
      <w:r>
        <w:rPr>
          <w:color w:val="000000" w:themeColor="text1"/>
        </w:rPr>
        <w:br/>
      </w:r>
      <w:r>
        <w:rPr>
          <w:color w:val="000000" w:themeColor="text1"/>
        </w:rPr>
        <w:tab/>
      </w:r>
    </w:p>
    <w:p w14:paraId="5474DCF4" w14:textId="77777777" w:rsidR="009A700A" w:rsidRDefault="009A700A" w:rsidP="009A700A">
      <w:pPr>
        <w:pStyle w:val="BodyContd"/>
        <w:tabs>
          <w:tab w:val="left" w:pos="4500"/>
          <w:tab w:val="right" w:leader="underscore" w:pos="9360"/>
        </w:tabs>
        <w:spacing w:before="480"/>
        <w:ind w:left="4500" w:hanging="4500"/>
        <w:jc w:val="left"/>
        <w:rPr>
          <w:color w:val="000000" w:themeColor="text1"/>
        </w:rPr>
      </w:pPr>
      <w:r>
        <w:rPr>
          <w:color w:val="000000" w:themeColor="text1"/>
        </w:rPr>
        <w:t>Date: _____ __, 20__</w:t>
      </w:r>
    </w:p>
    <w:p w14:paraId="224D59DB" w14:textId="77777777" w:rsidR="009A700A" w:rsidRDefault="009A700A" w:rsidP="009A700A">
      <w:pPr>
        <w:pStyle w:val="SigIndividR"/>
        <w:jc w:val="left"/>
        <w:rPr>
          <w:color w:val="000000" w:themeColor="text1"/>
        </w:rPr>
      </w:pPr>
      <w:r>
        <w:rPr>
          <w:color w:val="000000" w:themeColor="text1"/>
        </w:rPr>
        <w:tab/>
      </w:r>
      <w:r>
        <w:rPr>
          <w:color w:val="000000" w:themeColor="text1"/>
        </w:rPr>
        <w:br/>
        <w:t>Signature by or on behalf of</w:t>
      </w:r>
      <w:r>
        <w:rPr>
          <w:color w:val="000000" w:themeColor="text1"/>
        </w:rPr>
        <w:br/>
        <w:t>Assignor(s)</w:t>
      </w:r>
    </w:p>
    <w:p w14:paraId="0C7CD88A" w14:textId="77777777" w:rsidR="009A700A" w:rsidRDefault="009A700A" w:rsidP="009A700A">
      <w:pPr>
        <w:pStyle w:val="SigIndividR"/>
        <w:jc w:val="left"/>
        <w:rPr>
          <w:color w:val="000000" w:themeColor="text1"/>
        </w:rPr>
      </w:pPr>
      <w:r>
        <w:rPr>
          <w:color w:val="000000" w:themeColor="text1"/>
        </w:rPr>
        <w:tab/>
      </w:r>
      <w:r>
        <w:rPr>
          <w:color w:val="000000" w:themeColor="text1"/>
        </w:rPr>
        <w:br/>
        <w:t>Taxpayer Identification Number</w:t>
      </w:r>
    </w:p>
    <w:p w14:paraId="2C8BDF88" w14:textId="77777777" w:rsidR="009A700A" w:rsidRDefault="009A700A" w:rsidP="009A700A">
      <w:pPr>
        <w:pStyle w:val="HeadingCtr"/>
        <w:rPr>
          <w:color w:val="000000" w:themeColor="text1"/>
        </w:rPr>
      </w:pPr>
      <w:r>
        <w:rPr>
          <w:color w:val="000000" w:themeColor="text1"/>
        </w:rPr>
        <w:br w:type="page"/>
      </w:r>
      <w:r>
        <w:rPr>
          <w:color w:val="000000" w:themeColor="text1"/>
        </w:rPr>
        <w:lastRenderedPageBreak/>
        <w:t>DISTRIBUTION INSTRUCTIONS</w:t>
      </w:r>
    </w:p>
    <w:p w14:paraId="0D0B1D21" w14:textId="77777777" w:rsidR="009A700A" w:rsidRDefault="009A700A" w:rsidP="009A700A">
      <w:pPr>
        <w:pStyle w:val="BodyMain"/>
        <w:rPr>
          <w:color w:val="000000" w:themeColor="text1"/>
        </w:rPr>
      </w:pPr>
      <w:r>
        <w:rPr>
          <w:color w:val="000000" w:themeColor="text1"/>
        </w:rPr>
        <w:t>The Assignee(s) should include the following for purposes of distribution:  _____ _________________________________________________________________________</w:t>
      </w:r>
    </w:p>
    <w:p w14:paraId="7E6941B8" w14:textId="77777777" w:rsidR="009A700A" w:rsidRDefault="009A700A" w:rsidP="009A700A">
      <w:pPr>
        <w:pStyle w:val="BodyMain"/>
        <w:rPr>
          <w:color w:val="000000" w:themeColor="text1"/>
        </w:rPr>
      </w:pPr>
      <w:r>
        <w:rPr>
          <w:color w:val="000000" w:themeColor="text1"/>
        </w:rPr>
        <w:t xml:space="preserve">Address of the Assignee(s) for the purpose of receiving notices and distributions: </w:t>
      </w:r>
      <w:r>
        <w:rPr>
          <w:color w:val="000000" w:themeColor="text1"/>
        </w:rPr>
        <w:br/>
        <w:t>______________________________________________________________________________</w:t>
      </w:r>
    </w:p>
    <w:p w14:paraId="270B1BAB" w14:textId="77777777" w:rsidR="009A700A" w:rsidRDefault="009A700A" w:rsidP="009A700A">
      <w:pPr>
        <w:pStyle w:val="BodyMain"/>
        <w:rPr>
          <w:color w:val="000000" w:themeColor="text1"/>
        </w:rPr>
      </w:pPr>
      <w:r>
        <w:rPr>
          <w:color w:val="000000" w:themeColor="text1"/>
        </w:rPr>
        <w:t>Distributions, if being made by wire transfer in immediately available funds to ____________________________ for the account of ____________________________ account number ____________________________.</w:t>
      </w:r>
    </w:p>
    <w:p w14:paraId="70313148" w14:textId="77777777" w:rsidR="009A700A" w:rsidRDefault="009A700A" w:rsidP="009A700A">
      <w:pPr>
        <w:pStyle w:val="BodyMain"/>
        <w:rPr>
          <w:color w:val="000000" w:themeColor="text1"/>
        </w:rPr>
      </w:pPr>
      <w:r>
        <w:rPr>
          <w:color w:val="000000" w:themeColor="text1"/>
        </w:rPr>
        <w:t>This information is provided by __________________________________ the Assignee(s) named above, or ____________________________________ as its (their) agent.</w:t>
      </w:r>
    </w:p>
    <w:p w14:paraId="2A3C7FE8" w14:textId="77777777" w:rsidR="009A700A" w:rsidRDefault="009A700A" w:rsidP="009A700A">
      <w:pPr>
        <w:pStyle w:val="SigIndividR"/>
        <w:rPr>
          <w:color w:val="000000" w:themeColor="text1"/>
        </w:rPr>
      </w:pPr>
      <w:r>
        <w:rPr>
          <w:color w:val="000000" w:themeColor="text1"/>
        </w:rPr>
        <w:t>By:</w:t>
      </w:r>
      <w:r>
        <w:rPr>
          <w:color w:val="000000" w:themeColor="text1"/>
        </w:rPr>
        <w:tab/>
      </w:r>
    </w:p>
    <w:p w14:paraId="6E03BEB8" w14:textId="77777777" w:rsidR="009A700A" w:rsidRDefault="009A700A" w:rsidP="009A700A">
      <w:pPr>
        <w:pStyle w:val="SigIndividR"/>
        <w:jc w:val="left"/>
        <w:rPr>
          <w:color w:val="000000" w:themeColor="text1"/>
        </w:rPr>
      </w:pPr>
      <w:r>
        <w:rPr>
          <w:color w:val="000000" w:themeColor="text1"/>
        </w:rPr>
        <w:tab/>
      </w:r>
      <w:r>
        <w:rPr>
          <w:color w:val="000000" w:themeColor="text1"/>
        </w:rPr>
        <w:br/>
        <w:t>[Please print or type name(s)]</w:t>
      </w:r>
    </w:p>
    <w:p w14:paraId="20B89813" w14:textId="77777777" w:rsidR="009A700A" w:rsidRDefault="009A700A" w:rsidP="009A700A">
      <w:pPr>
        <w:pStyle w:val="SigIndividR"/>
        <w:jc w:val="left"/>
        <w:rPr>
          <w:color w:val="000000" w:themeColor="text1"/>
        </w:rPr>
      </w:pPr>
      <w:r>
        <w:rPr>
          <w:color w:val="000000" w:themeColor="text1"/>
        </w:rPr>
        <w:tab/>
      </w:r>
      <w:r>
        <w:rPr>
          <w:color w:val="000000" w:themeColor="text1"/>
        </w:rPr>
        <w:br/>
        <w:t>Title:</w:t>
      </w:r>
    </w:p>
    <w:p w14:paraId="64AED4DC" w14:textId="77777777" w:rsidR="009A700A" w:rsidRDefault="009A700A" w:rsidP="009A700A">
      <w:pPr>
        <w:pStyle w:val="SigIndividR"/>
        <w:jc w:val="left"/>
        <w:rPr>
          <w:color w:val="000000" w:themeColor="text1"/>
        </w:rPr>
      </w:pPr>
      <w:r>
        <w:rPr>
          <w:color w:val="000000" w:themeColor="text1"/>
        </w:rPr>
        <w:br/>
      </w:r>
      <w:r>
        <w:rPr>
          <w:color w:val="000000" w:themeColor="text1"/>
        </w:rPr>
        <w:tab/>
      </w:r>
      <w:r>
        <w:rPr>
          <w:color w:val="000000" w:themeColor="text1"/>
        </w:rPr>
        <w:br/>
        <w:t>Taxpayer Identification Number</w:t>
      </w:r>
    </w:p>
    <w:p w14:paraId="2228F276" w14:textId="77777777" w:rsidR="009A700A" w:rsidRDefault="009A700A" w:rsidP="009A700A">
      <w:pPr>
        <w:pStyle w:val="SigIndividR"/>
        <w:ind w:left="0"/>
        <w:rPr>
          <w:color w:val="000000" w:themeColor="text1"/>
        </w:rPr>
      </w:pPr>
      <w:r>
        <w:rPr>
          <w:color w:val="000000" w:themeColor="text1"/>
        </w:rPr>
        <w:br w:type="page"/>
      </w:r>
      <w:r>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9A700A" w14:paraId="18AD27B4" w14:textId="77777777" w:rsidTr="00EE79D0">
        <w:tc>
          <w:tcPr>
            <w:tcW w:w="1638" w:type="dxa"/>
            <w:vAlign w:val="bottom"/>
          </w:tcPr>
          <w:p w14:paraId="17EA59FC" w14:textId="77777777" w:rsidR="009A700A" w:rsidRDefault="009A700A" w:rsidP="00EE79D0">
            <w:pPr>
              <w:pBdr>
                <w:bottom w:val="single" w:sz="4" w:space="1" w:color="auto"/>
              </w:pBdr>
              <w:spacing w:before="240"/>
              <w:rPr>
                <w:color w:val="000000" w:themeColor="text1"/>
              </w:rPr>
            </w:pPr>
            <w:r>
              <w:rPr>
                <w:color w:val="000000" w:themeColor="text1"/>
              </w:rPr>
              <w:t>Date</w:t>
            </w:r>
          </w:p>
        </w:tc>
        <w:tc>
          <w:tcPr>
            <w:tcW w:w="2646" w:type="dxa"/>
            <w:vAlign w:val="bottom"/>
          </w:tcPr>
          <w:p w14:paraId="148AC61B" w14:textId="77777777" w:rsidR="009A700A" w:rsidRDefault="009A700A" w:rsidP="00EE79D0">
            <w:pPr>
              <w:pBdr>
                <w:bottom w:val="single" w:sz="4" w:space="1" w:color="auto"/>
              </w:pBdr>
              <w:spacing w:before="240"/>
              <w:rPr>
                <w:color w:val="000000" w:themeColor="text1"/>
              </w:rPr>
            </w:pPr>
            <w:r>
              <w:rPr>
                <w:color w:val="000000" w:themeColor="text1"/>
              </w:rPr>
              <w:t>Certificate Notional</w:t>
            </w:r>
            <w:r>
              <w:rPr>
                <w:color w:val="000000" w:themeColor="text1"/>
              </w:rPr>
              <w:br/>
              <w:t>Amount Exchanged or</w:t>
            </w:r>
            <w:r>
              <w:rPr>
                <w:color w:val="000000" w:themeColor="text1"/>
              </w:rPr>
              <w:br/>
              <w:t>Transferred</w:t>
            </w:r>
          </w:p>
        </w:tc>
        <w:tc>
          <w:tcPr>
            <w:tcW w:w="2646" w:type="dxa"/>
            <w:vAlign w:val="bottom"/>
          </w:tcPr>
          <w:p w14:paraId="2ADEBE12" w14:textId="77777777" w:rsidR="009A700A" w:rsidRDefault="009A700A" w:rsidP="00EE79D0">
            <w:pPr>
              <w:pBdr>
                <w:bottom w:val="single" w:sz="4" w:space="1" w:color="auto"/>
              </w:pBdr>
              <w:spacing w:before="240"/>
              <w:rPr>
                <w:color w:val="000000" w:themeColor="text1"/>
              </w:rPr>
            </w:pPr>
            <w:r>
              <w:rPr>
                <w:color w:val="000000" w:themeColor="text1"/>
              </w:rPr>
              <w:t>Remaining Certificate</w:t>
            </w:r>
            <w:r>
              <w:rPr>
                <w:color w:val="000000" w:themeColor="text1"/>
              </w:rPr>
              <w:br/>
              <w:t>Notional Amount</w:t>
            </w:r>
            <w:r>
              <w:rPr>
                <w:color w:val="000000" w:themeColor="text1"/>
              </w:rPr>
              <w:br/>
              <w:t>of this Certificate</w:t>
            </w:r>
          </w:p>
        </w:tc>
        <w:tc>
          <w:tcPr>
            <w:tcW w:w="2646" w:type="dxa"/>
            <w:vAlign w:val="bottom"/>
          </w:tcPr>
          <w:p w14:paraId="3E2E7E39" w14:textId="77777777" w:rsidR="009A700A" w:rsidRDefault="009A700A" w:rsidP="00EE79D0">
            <w:pPr>
              <w:pBdr>
                <w:bottom w:val="single" w:sz="4" w:space="1" w:color="auto"/>
              </w:pBdr>
              <w:spacing w:before="240"/>
              <w:rPr>
                <w:color w:val="000000" w:themeColor="text1"/>
              </w:rPr>
            </w:pPr>
            <w:r>
              <w:rPr>
                <w:color w:val="000000" w:themeColor="text1"/>
              </w:rPr>
              <w:t>Notation Made By</w:t>
            </w:r>
          </w:p>
        </w:tc>
      </w:tr>
      <w:tr w:rsidR="009A700A" w14:paraId="18E53A2C" w14:textId="77777777" w:rsidTr="00EE79D0">
        <w:tc>
          <w:tcPr>
            <w:tcW w:w="1638" w:type="dxa"/>
          </w:tcPr>
          <w:p w14:paraId="45D8D372" w14:textId="77777777" w:rsidR="009A700A" w:rsidRDefault="009A700A" w:rsidP="00EE79D0">
            <w:pPr>
              <w:pBdr>
                <w:bottom w:val="single" w:sz="4" w:space="1" w:color="auto"/>
              </w:pBdr>
              <w:spacing w:before="240"/>
              <w:rPr>
                <w:color w:val="000000" w:themeColor="text1"/>
              </w:rPr>
            </w:pPr>
          </w:p>
        </w:tc>
        <w:tc>
          <w:tcPr>
            <w:tcW w:w="2646" w:type="dxa"/>
          </w:tcPr>
          <w:p w14:paraId="2A3498F4" w14:textId="77777777" w:rsidR="009A700A" w:rsidRDefault="009A700A" w:rsidP="00EE79D0">
            <w:pPr>
              <w:pBdr>
                <w:bottom w:val="single" w:sz="4" w:space="1" w:color="auto"/>
              </w:pBdr>
              <w:spacing w:before="240"/>
              <w:rPr>
                <w:color w:val="000000" w:themeColor="text1"/>
              </w:rPr>
            </w:pPr>
          </w:p>
        </w:tc>
        <w:tc>
          <w:tcPr>
            <w:tcW w:w="2646" w:type="dxa"/>
          </w:tcPr>
          <w:p w14:paraId="3EDC88A1" w14:textId="77777777" w:rsidR="009A700A" w:rsidRDefault="009A700A" w:rsidP="00EE79D0">
            <w:pPr>
              <w:pBdr>
                <w:bottom w:val="single" w:sz="4" w:space="1" w:color="auto"/>
              </w:pBdr>
              <w:spacing w:before="240"/>
              <w:ind w:right="-54"/>
              <w:rPr>
                <w:color w:val="000000" w:themeColor="text1"/>
              </w:rPr>
            </w:pPr>
          </w:p>
        </w:tc>
        <w:tc>
          <w:tcPr>
            <w:tcW w:w="2646" w:type="dxa"/>
          </w:tcPr>
          <w:p w14:paraId="2D7266F9" w14:textId="77777777" w:rsidR="009A700A" w:rsidRDefault="009A700A" w:rsidP="00EE79D0">
            <w:pPr>
              <w:pBdr>
                <w:bottom w:val="single" w:sz="4" w:space="1" w:color="auto"/>
              </w:pBdr>
              <w:spacing w:before="240"/>
              <w:rPr>
                <w:color w:val="000000" w:themeColor="text1"/>
              </w:rPr>
            </w:pPr>
          </w:p>
        </w:tc>
      </w:tr>
      <w:tr w:rsidR="009A700A" w14:paraId="608D6C06" w14:textId="77777777" w:rsidTr="00EE79D0">
        <w:tc>
          <w:tcPr>
            <w:tcW w:w="1638" w:type="dxa"/>
          </w:tcPr>
          <w:p w14:paraId="2CF56A0D" w14:textId="77777777" w:rsidR="009A700A" w:rsidRDefault="009A700A" w:rsidP="00EE79D0">
            <w:pPr>
              <w:pBdr>
                <w:bottom w:val="single" w:sz="4" w:space="1" w:color="auto"/>
              </w:pBdr>
              <w:spacing w:before="240"/>
              <w:rPr>
                <w:color w:val="000000" w:themeColor="text1"/>
              </w:rPr>
            </w:pPr>
          </w:p>
        </w:tc>
        <w:tc>
          <w:tcPr>
            <w:tcW w:w="2646" w:type="dxa"/>
          </w:tcPr>
          <w:p w14:paraId="5DF233D0" w14:textId="77777777" w:rsidR="009A700A" w:rsidRDefault="009A700A" w:rsidP="00EE79D0">
            <w:pPr>
              <w:pBdr>
                <w:bottom w:val="single" w:sz="4" w:space="1" w:color="auto"/>
              </w:pBdr>
              <w:spacing w:before="240"/>
              <w:rPr>
                <w:color w:val="000000" w:themeColor="text1"/>
              </w:rPr>
            </w:pPr>
          </w:p>
        </w:tc>
        <w:tc>
          <w:tcPr>
            <w:tcW w:w="2646" w:type="dxa"/>
          </w:tcPr>
          <w:p w14:paraId="2FBA8A28" w14:textId="77777777" w:rsidR="009A700A" w:rsidRDefault="009A700A" w:rsidP="00EE79D0">
            <w:pPr>
              <w:pBdr>
                <w:bottom w:val="single" w:sz="4" w:space="1" w:color="auto"/>
              </w:pBdr>
              <w:spacing w:before="240"/>
              <w:rPr>
                <w:color w:val="000000" w:themeColor="text1"/>
              </w:rPr>
            </w:pPr>
          </w:p>
        </w:tc>
        <w:tc>
          <w:tcPr>
            <w:tcW w:w="2646" w:type="dxa"/>
          </w:tcPr>
          <w:p w14:paraId="2252E0F9" w14:textId="77777777" w:rsidR="009A700A" w:rsidRDefault="009A700A" w:rsidP="00EE79D0">
            <w:pPr>
              <w:pBdr>
                <w:bottom w:val="single" w:sz="4" w:space="1" w:color="auto"/>
              </w:pBdr>
              <w:spacing w:before="240"/>
              <w:rPr>
                <w:color w:val="000000" w:themeColor="text1"/>
              </w:rPr>
            </w:pPr>
          </w:p>
        </w:tc>
      </w:tr>
      <w:tr w:rsidR="009A700A" w14:paraId="3C3B372A" w14:textId="77777777" w:rsidTr="00EE79D0">
        <w:tc>
          <w:tcPr>
            <w:tcW w:w="1638" w:type="dxa"/>
          </w:tcPr>
          <w:p w14:paraId="2C760B88" w14:textId="77777777" w:rsidR="009A700A" w:rsidRDefault="009A700A" w:rsidP="00EE79D0">
            <w:pPr>
              <w:pBdr>
                <w:bottom w:val="single" w:sz="4" w:space="1" w:color="auto"/>
              </w:pBdr>
              <w:spacing w:before="240"/>
              <w:rPr>
                <w:color w:val="000000" w:themeColor="text1"/>
              </w:rPr>
            </w:pPr>
          </w:p>
        </w:tc>
        <w:tc>
          <w:tcPr>
            <w:tcW w:w="2646" w:type="dxa"/>
          </w:tcPr>
          <w:p w14:paraId="47A522B8" w14:textId="77777777" w:rsidR="009A700A" w:rsidRDefault="009A700A" w:rsidP="00EE79D0">
            <w:pPr>
              <w:pBdr>
                <w:bottom w:val="single" w:sz="4" w:space="1" w:color="auto"/>
              </w:pBdr>
              <w:spacing w:before="240"/>
              <w:rPr>
                <w:color w:val="000000" w:themeColor="text1"/>
              </w:rPr>
            </w:pPr>
          </w:p>
        </w:tc>
        <w:tc>
          <w:tcPr>
            <w:tcW w:w="2646" w:type="dxa"/>
          </w:tcPr>
          <w:p w14:paraId="2531BD2B" w14:textId="77777777" w:rsidR="009A700A" w:rsidRDefault="009A700A" w:rsidP="00EE79D0">
            <w:pPr>
              <w:pBdr>
                <w:bottom w:val="single" w:sz="4" w:space="1" w:color="auto"/>
              </w:pBdr>
              <w:spacing w:before="240"/>
              <w:rPr>
                <w:color w:val="000000" w:themeColor="text1"/>
              </w:rPr>
            </w:pPr>
          </w:p>
        </w:tc>
        <w:tc>
          <w:tcPr>
            <w:tcW w:w="2646" w:type="dxa"/>
          </w:tcPr>
          <w:p w14:paraId="0032E9AD" w14:textId="77777777" w:rsidR="009A700A" w:rsidRDefault="009A700A" w:rsidP="00EE79D0">
            <w:pPr>
              <w:pBdr>
                <w:bottom w:val="single" w:sz="4" w:space="1" w:color="auto"/>
              </w:pBdr>
              <w:spacing w:before="240"/>
              <w:rPr>
                <w:color w:val="000000" w:themeColor="text1"/>
              </w:rPr>
            </w:pPr>
          </w:p>
        </w:tc>
      </w:tr>
      <w:tr w:rsidR="009A700A" w14:paraId="5E4AD89B" w14:textId="77777777" w:rsidTr="00EE79D0">
        <w:tc>
          <w:tcPr>
            <w:tcW w:w="1638" w:type="dxa"/>
          </w:tcPr>
          <w:p w14:paraId="46C00B45" w14:textId="77777777" w:rsidR="009A700A" w:rsidRDefault="009A700A" w:rsidP="00EE79D0">
            <w:pPr>
              <w:pBdr>
                <w:bottom w:val="single" w:sz="4" w:space="1" w:color="auto"/>
              </w:pBdr>
              <w:spacing w:before="240"/>
              <w:rPr>
                <w:color w:val="000000" w:themeColor="text1"/>
              </w:rPr>
            </w:pPr>
          </w:p>
        </w:tc>
        <w:tc>
          <w:tcPr>
            <w:tcW w:w="2646" w:type="dxa"/>
          </w:tcPr>
          <w:p w14:paraId="507D2318" w14:textId="77777777" w:rsidR="009A700A" w:rsidRDefault="009A700A" w:rsidP="00EE79D0">
            <w:pPr>
              <w:pBdr>
                <w:bottom w:val="single" w:sz="4" w:space="1" w:color="auto"/>
              </w:pBdr>
              <w:spacing w:before="240"/>
              <w:rPr>
                <w:color w:val="000000" w:themeColor="text1"/>
              </w:rPr>
            </w:pPr>
          </w:p>
        </w:tc>
        <w:tc>
          <w:tcPr>
            <w:tcW w:w="2646" w:type="dxa"/>
          </w:tcPr>
          <w:p w14:paraId="6BB81F11" w14:textId="77777777" w:rsidR="009A700A" w:rsidRDefault="009A700A" w:rsidP="00EE79D0">
            <w:pPr>
              <w:pBdr>
                <w:bottom w:val="single" w:sz="4" w:space="1" w:color="auto"/>
              </w:pBdr>
              <w:spacing w:before="240"/>
              <w:rPr>
                <w:color w:val="000000" w:themeColor="text1"/>
              </w:rPr>
            </w:pPr>
          </w:p>
        </w:tc>
        <w:tc>
          <w:tcPr>
            <w:tcW w:w="2646" w:type="dxa"/>
          </w:tcPr>
          <w:p w14:paraId="118CB6BB" w14:textId="77777777" w:rsidR="009A700A" w:rsidRDefault="009A700A" w:rsidP="00EE79D0">
            <w:pPr>
              <w:pBdr>
                <w:bottom w:val="single" w:sz="4" w:space="1" w:color="auto"/>
              </w:pBdr>
              <w:spacing w:before="240"/>
              <w:rPr>
                <w:color w:val="000000" w:themeColor="text1"/>
              </w:rPr>
            </w:pPr>
          </w:p>
        </w:tc>
      </w:tr>
      <w:tr w:rsidR="009A700A" w14:paraId="25DF159B" w14:textId="77777777" w:rsidTr="00EE79D0">
        <w:tc>
          <w:tcPr>
            <w:tcW w:w="1638" w:type="dxa"/>
          </w:tcPr>
          <w:p w14:paraId="7864A6BE" w14:textId="77777777" w:rsidR="009A700A" w:rsidRDefault="009A700A" w:rsidP="00EE79D0">
            <w:pPr>
              <w:pBdr>
                <w:bottom w:val="single" w:sz="4" w:space="1" w:color="auto"/>
              </w:pBdr>
              <w:spacing w:before="240"/>
              <w:rPr>
                <w:color w:val="000000" w:themeColor="text1"/>
              </w:rPr>
            </w:pPr>
          </w:p>
        </w:tc>
        <w:tc>
          <w:tcPr>
            <w:tcW w:w="2646" w:type="dxa"/>
          </w:tcPr>
          <w:p w14:paraId="485DD191" w14:textId="77777777" w:rsidR="009A700A" w:rsidRDefault="009A700A" w:rsidP="00EE79D0">
            <w:pPr>
              <w:pBdr>
                <w:bottom w:val="single" w:sz="4" w:space="1" w:color="auto"/>
              </w:pBdr>
              <w:spacing w:before="240"/>
              <w:rPr>
                <w:color w:val="000000" w:themeColor="text1"/>
              </w:rPr>
            </w:pPr>
          </w:p>
        </w:tc>
        <w:tc>
          <w:tcPr>
            <w:tcW w:w="2646" w:type="dxa"/>
          </w:tcPr>
          <w:p w14:paraId="523D7BF8" w14:textId="77777777" w:rsidR="009A700A" w:rsidRDefault="009A700A" w:rsidP="00EE79D0">
            <w:pPr>
              <w:pBdr>
                <w:bottom w:val="single" w:sz="4" w:space="1" w:color="auto"/>
              </w:pBdr>
              <w:spacing w:before="240"/>
              <w:rPr>
                <w:color w:val="000000" w:themeColor="text1"/>
              </w:rPr>
            </w:pPr>
          </w:p>
        </w:tc>
        <w:tc>
          <w:tcPr>
            <w:tcW w:w="2646" w:type="dxa"/>
          </w:tcPr>
          <w:p w14:paraId="1BC9C033" w14:textId="77777777" w:rsidR="009A700A" w:rsidRDefault="009A700A" w:rsidP="00EE79D0">
            <w:pPr>
              <w:pBdr>
                <w:bottom w:val="single" w:sz="4" w:space="1" w:color="auto"/>
              </w:pBdr>
              <w:spacing w:before="240"/>
              <w:rPr>
                <w:color w:val="000000" w:themeColor="text1"/>
              </w:rPr>
            </w:pPr>
          </w:p>
        </w:tc>
      </w:tr>
      <w:tr w:rsidR="009A700A" w14:paraId="35B4D6B0" w14:textId="77777777" w:rsidTr="00EE79D0">
        <w:tc>
          <w:tcPr>
            <w:tcW w:w="1638" w:type="dxa"/>
          </w:tcPr>
          <w:p w14:paraId="7A4CB42C" w14:textId="77777777" w:rsidR="009A700A" w:rsidRDefault="009A700A" w:rsidP="00EE79D0">
            <w:pPr>
              <w:pBdr>
                <w:bottom w:val="single" w:sz="4" w:space="1" w:color="auto"/>
              </w:pBdr>
              <w:spacing w:before="240"/>
              <w:rPr>
                <w:color w:val="000000" w:themeColor="text1"/>
              </w:rPr>
            </w:pPr>
          </w:p>
        </w:tc>
        <w:tc>
          <w:tcPr>
            <w:tcW w:w="2646" w:type="dxa"/>
          </w:tcPr>
          <w:p w14:paraId="6BA8E628" w14:textId="77777777" w:rsidR="009A700A" w:rsidRDefault="009A700A" w:rsidP="00EE79D0">
            <w:pPr>
              <w:pBdr>
                <w:bottom w:val="single" w:sz="4" w:space="1" w:color="auto"/>
              </w:pBdr>
              <w:spacing w:before="240"/>
              <w:rPr>
                <w:color w:val="000000" w:themeColor="text1"/>
              </w:rPr>
            </w:pPr>
          </w:p>
        </w:tc>
        <w:tc>
          <w:tcPr>
            <w:tcW w:w="2646" w:type="dxa"/>
          </w:tcPr>
          <w:p w14:paraId="49927535" w14:textId="77777777" w:rsidR="009A700A" w:rsidRDefault="009A700A" w:rsidP="00EE79D0">
            <w:pPr>
              <w:pBdr>
                <w:bottom w:val="single" w:sz="4" w:space="1" w:color="auto"/>
              </w:pBdr>
              <w:spacing w:before="240"/>
              <w:rPr>
                <w:color w:val="000000" w:themeColor="text1"/>
              </w:rPr>
            </w:pPr>
          </w:p>
        </w:tc>
        <w:tc>
          <w:tcPr>
            <w:tcW w:w="2646" w:type="dxa"/>
          </w:tcPr>
          <w:p w14:paraId="12A742A8" w14:textId="77777777" w:rsidR="009A700A" w:rsidRDefault="009A700A" w:rsidP="00EE79D0">
            <w:pPr>
              <w:pBdr>
                <w:bottom w:val="single" w:sz="4" w:space="1" w:color="auto"/>
              </w:pBdr>
              <w:spacing w:before="240"/>
              <w:rPr>
                <w:color w:val="000000" w:themeColor="text1"/>
              </w:rPr>
            </w:pPr>
          </w:p>
        </w:tc>
      </w:tr>
      <w:tr w:rsidR="009A700A" w14:paraId="5CCB36E8" w14:textId="77777777" w:rsidTr="00EE79D0">
        <w:tc>
          <w:tcPr>
            <w:tcW w:w="1638" w:type="dxa"/>
          </w:tcPr>
          <w:p w14:paraId="759CE57E" w14:textId="77777777" w:rsidR="009A700A" w:rsidRDefault="009A700A" w:rsidP="00EE79D0">
            <w:pPr>
              <w:pBdr>
                <w:bottom w:val="single" w:sz="4" w:space="1" w:color="auto"/>
              </w:pBdr>
              <w:spacing w:before="240"/>
              <w:rPr>
                <w:color w:val="000000" w:themeColor="text1"/>
              </w:rPr>
            </w:pPr>
          </w:p>
        </w:tc>
        <w:tc>
          <w:tcPr>
            <w:tcW w:w="2646" w:type="dxa"/>
          </w:tcPr>
          <w:p w14:paraId="1F1CFE86" w14:textId="77777777" w:rsidR="009A700A" w:rsidRDefault="009A700A" w:rsidP="00EE79D0">
            <w:pPr>
              <w:pBdr>
                <w:bottom w:val="single" w:sz="4" w:space="1" w:color="auto"/>
              </w:pBdr>
              <w:spacing w:before="240"/>
              <w:rPr>
                <w:color w:val="000000" w:themeColor="text1"/>
              </w:rPr>
            </w:pPr>
          </w:p>
        </w:tc>
        <w:tc>
          <w:tcPr>
            <w:tcW w:w="2646" w:type="dxa"/>
          </w:tcPr>
          <w:p w14:paraId="365D15F3" w14:textId="77777777" w:rsidR="009A700A" w:rsidRDefault="009A700A" w:rsidP="00EE79D0">
            <w:pPr>
              <w:pBdr>
                <w:bottom w:val="single" w:sz="4" w:space="1" w:color="auto"/>
              </w:pBdr>
              <w:spacing w:before="240"/>
              <w:rPr>
                <w:color w:val="000000" w:themeColor="text1"/>
              </w:rPr>
            </w:pPr>
          </w:p>
        </w:tc>
        <w:tc>
          <w:tcPr>
            <w:tcW w:w="2646" w:type="dxa"/>
          </w:tcPr>
          <w:p w14:paraId="2C1FD8C1" w14:textId="77777777" w:rsidR="009A700A" w:rsidRDefault="009A700A" w:rsidP="00EE79D0">
            <w:pPr>
              <w:pBdr>
                <w:bottom w:val="single" w:sz="4" w:space="1" w:color="auto"/>
              </w:pBdr>
              <w:spacing w:before="240"/>
              <w:rPr>
                <w:color w:val="000000" w:themeColor="text1"/>
              </w:rPr>
            </w:pPr>
          </w:p>
        </w:tc>
      </w:tr>
      <w:tr w:rsidR="009A700A" w14:paraId="6F955894" w14:textId="77777777" w:rsidTr="00EE79D0">
        <w:tc>
          <w:tcPr>
            <w:tcW w:w="1638" w:type="dxa"/>
          </w:tcPr>
          <w:p w14:paraId="7B065777" w14:textId="77777777" w:rsidR="009A700A" w:rsidRDefault="009A700A" w:rsidP="00EE79D0">
            <w:pPr>
              <w:pBdr>
                <w:bottom w:val="single" w:sz="4" w:space="1" w:color="auto"/>
              </w:pBdr>
              <w:spacing w:before="240"/>
              <w:rPr>
                <w:color w:val="000000" w:themeColor="text1"/>
              </w:rPr>
            </w:pPr>
          </w:p>
        </w:tc>
        <w:tc>
          <w:tcPr>
            <w:tcW w:w="2646" w:type="dxa"/>
          </w:tcPr>
          <w:p w14:paraId="3D5673BB" w14:textId="77777777" w:rsidR="009A700A" w:rsidRDefault="009A700A" w:rsidP="00EE79D0">
            <w:pPr>
              <w:pBdr>
                <w:bottom w:val="single" w:sz="4" w:space="1" w:color="auto"/>
              </w:pBdr>
              <w:spacing w:before="240"/>
              <w:rPr>
                <w:color w:val="000000" w:themeColor="text1"/>
              </w:rPr>
            </w:pPr>
          </w:p>
        </w:tc>
        <w:tc>
          <w:tcPr>
            <w:tcW w:w="2646" w:type="dxa"/>
          </w:tcPr>
          <w:p w14:paraId="38A29E62" w14:textId="77777777" w:rsidR="009A700A" w:rsidRDefault="009A700A" w:rsidP="00EE79D0">
            <w:pPr>
              <w:pBdr>
                <w:bottom w:val="single" w:sz="4" w:space="1" w:color="auto"/>
              </w:pBdr>
              <w:spacing w:before="240"/>
              <w:rPr>
                <w:color w:val="000000" w:themeColor="text1"/>
              </w:rPr>
            </w:pPr>
          </w:p>
        </w:tc>
        <w:tc>
          <w:tcPr>
            <w:tcW w:w="2646" w:type="dxa"/>
          </w:tcPr>
          <w:p w14:paraId="51A2DA16" w14:textId="77777777" w:rsidR="009A700A" w:rsidRDefault="009A700A" w:rsidP="00EE79D0">
            <w:pPr>
              <w:pBdr>
                <w:bottom w:val="single" w:sz="4" w:space="1" w:color="auto"/>
              </w:pBdr>
              <w:spacing w:before="240"/>
              <w:rPr>
                <w:color w:val="000000" w:themeColor="text1"/>
              </w:rPr>
            </w:pPr>
          </w:p>
        </w:tc>
      </w:tr>
      <w:tr w:rsidR="009A700A" w14:paraId="72E34E42" w14:textId="77777777" w:rsidTr="00EE79D0">
        <w:tc>
          <w:tcPr>
            <w:tcW w:w="1638" w:type="dxa"/>
          </w:tcPr>
          <w:p w14:paraId="4F7416C2" w14:textId="77777777" w:rsidR="009A700A" w:rsidRDefault="009A700A" w:rsidP="00EE79D0">
            <w:pPr>
              <w:pBdr>
                <w:bottom w:val="single" w:sz="4" w:space="1" w:color="auto"/>
              </w:pBdr>
              <w:spacing w:before="240"/>
              <w:rPr>
                <w:color w:val="000000" w:themeColor="text1"/>
              </w:rPr>
            </w:pPr>
          </w:p>
        </w:tc>
        <w:tc>
          <w:tcPr>
            <w:tcW w:w="2646" w:type="dxa"/>
          </w:tcPr>
          <w:p w14:paraId="3399E705" w14:textId="77777777" w:rsidR="009A700A" w:rsidRDefault="009A700A" w:rsidP="00EE79D0">
            <w:pPr>
              <w:pBdr>
                <w:bottom w:val="single" w:sz="4" w:space="1" w:color="auto"/>
              </w:pBdr>
              <w:spacing w:before="240"/>
              <w:rPr>
                <w:color w:val="000000" w:themeColor="text1"/>
              </w:rPr>
            </w:pPr>
          </w:p>
        </w:tc>
        <w:tc>
          <w:tcPr>
            <w:tcW w:w="2646" w:type="dxa"/>
          </w:tcPr>
          <w:p w14:paraId="32407CCA" w14:textId="77777777" w:rsidR="009A700A" w:rsidRDefault="009A700A" w:rsidP="00EE79D0">
            <w:pPr>
              <w:pBdr>
                <w:bottom w:val="single" w:sz="4" w:space="1" w:color="auto"/>
              </w:pBdr>
              <w:spacing w:before="240"/>
              <w:rPr>
                <w:color w:val="000000" w:themeColor="text1"/>
              </w:rPr>
            </w:pPr>
          </w:p>
        </w:tc>
        <w:tc>
          <w:tcPr>
            <w:tcW w:w="2646" w:type="dxa"/>
          </w:tcPr>
          <w:p w14:paraId="6F002048" w14:textId="77777777" w:rsidR="009A700A" w:rsidRDefault="009A700A" w:rsidP="00EE79D0">
            <w:pPr>
              <w:pBdr>
                <w:bottom w:val="single" w:sz="4" w:space="1" w:color="auto"/>
              </w:pBdr>
              <w:spacing w:before="240"/>
              <w:rPr>
                <w:color w:val="000000" w:themeColor="text1"/>
              </w:rPr>
            </w:pPr>
          </w:p>
        </w:tc>
      </w:tr>
      <w:tr w:rsidR="009A700A" w14:paraId="58094A76" w14:textId="77777777" w:rsidTr="00EE79D0">
        <w:tc>
          <w:tcPr>
            <w:tcW w:w="1638" w:type="dxa"/>
          </w:tcPr>
          <w:p w14:paraId="153E2D98" w14:textId="77777777" w:rsidR="009A700A" w:rsidRDefault="009A700A" w:rsidP="00EE79D0">
            <w:pPr>
              <w:pBdr>
                <w:bottom w:val="single" w:sz="4" w:space="1" w:color="auto"/>
              </w:pBdr>
              <w:spacing w:before="240"/>
              <w:rPr>
                <w:color w:val="000000" w:themeColor="text1"/>
              </w:rPr>
            </w:pPr>
          </w:p>
        </w:tc>
        <w:tc>
          <w:tcPr>
            <w:tcW w:w="2646" w:type="dxa"/>
          </w:tcPr>
          <w:p w14:paraId="0D67DE30" w14:textId="77777777" w:rsidR="009A700A" w:rsidRDefault="009A700A" w:rsidP="00EE79D0">
            <w:pPr>
              <w:pBdr>
                <w:bottom w:val="single" w:sz="4" w:space="1" w:color="auto"/>
              </w:pBdr>
              <w:spacing w:before="240"/>
              <w:rPr>
                <w:color w:val="000000" w:themeColor="text1"/>
              </w:rPr>
            </w:pPr>
          </w:p>
        </w:tc>
        <w:tc>
          <w:tcPr>
            <w:tcW w:w="2646" w:type="dxa"/>
          </w:tcPr>
          <w:p w14:paraId="64C3933A" w14:textId="77777777" w:rsidR="009A700A" w:rsidRDefault="009A700A" w:rsidP="00EE79D0">
            <w:pPr>
              <w:pBdr>
                <w:bottom w:val="single" w:sz="4" w:space="1" w:color="auto"/>
              </w:pBdr>
              <w:spacing w:before="240"/>
              <w:rPr>
                <w:color w:val="000000" w:themeColor="text1"/>
              </w:rPr>
            </w:pPr>
          </w:p>
        </w:tc>
        <w:tc>
          <w:tcPr>
            <w:tcW w:w="2646" w:type="dxa"/>
          </w:tcPr>
          <w:p w14:paraId="3DF41653" w14:textId="77777777" w:rsidR="009A700A" w:rsidRDefault="009A700A" w:rsidP="00EE79D0">
            <w:pPr>
              <w:pBdr>
                <w:bottom w:val="single" w:sz="4" w:space="1" w:color="auto"/>
              </w:pBdr>
              <w:spacing w:before="240"/>
              <w:rPr>
                <w:color w:val="000000" w:themeColor="text1"/>
              </w:rPr>
            </w:pPr>
          </w:p>
        </w:tc>
      </w:tr>
      <w:tr w:rsidR="009A700A" w14:paraId="4D3196FF" w14:textId="77777777" w:rsidTr="00EE79D0">
        <w:tc>
          <w:tcPr>
            <w:tcW w:w="1638" w:type="dxa"/>
          </w:tcPr>
          <w:p w14:paraId="777A88AD" w14:textId="77777777" w:rsidR="009A700A" w:rsidRDefault="009A700A" w:rsidP="00EE79D0">
            <w:pPr>
              <w:pBdr>
                <w:bottom w:val="single" w:sz="4" w:space="1" w:color="auto"/>
              </w:pBdr>
              <w:spacing w:before="240"/>
              <w:rPr>
                <w:color w:val="000000" w:themeColor="text1"/>
              </w:rPr>
            </w:pPr>
          </w:p>
        </w:tc>
        <w:tc>
          <w:tcPr>
            <w:tcW w:w="2646" w:type="dxa"/>
          </w:tcPr>
          <w:p w14:paraId="32DA3FB2" w14:textId="77777777" w:rsidR="009A700A" w:rsidRDefault="009A700A" w:rsidP="00EE79D0">
            <w:pPr>
              <w:pBdr>
                <w:bottom w:val="single" w:sz="4" w:space="1" w:color="auto"/>
              </w:pBdr>
              <w:spacing w:before="240"/>
              <w:rPr>
                <w:color w:val="000000" w:themeColor="text1"/>
              </w:rPr>
            </w:pPr>
          </w:p>
        </w:tc>
        <w:tc>
          <w:tcPr>
            <w:tcW w:w="2646" w:type="dxa"/>
          </w:tcPr>
          <w:p w14:paraId="79CA6A66" w14:textId="77777777" w:rsidR="009A700A" w:rsidRDefault="009A700A" w:rsidP="00EE79D0">
            <w:pPr>
              <w:pBdr>
                <w:bottom w:val="single" w:sz="4" w:space="1" w:color="auto"/>
              </w:pBdr>
              <w:spacing w:before="240"/>
              <w:rPr>
                <w:color w:val="000000" w:themeColor="text1"/>
              </w:rPr>
            </w:pPr>
          </w:p>
        </w:tc>
        <w:tc>
          <w:tcPr>
            <w:tcW w:w="2646" w:type="dxa"/>
          </w:tcPr>
          <w:p w14:paraId="6560C9FB" w14:textId="77777777" w:rsidR="009A700A" w:rsidRDefault="009A700A" w:rsidP="00EE79D0">
            <w:pPr>
              <w:pBdr>
                <w:bottom w:val="single" w:sz="4" w:space="1" w:color="auto"/>
              </w:pBdr>
              <w:spacing w:before="240"/>
              <w:rPr>
                <w:color w:val="000000" w:themeColor="text1"/>
              </w:rPr>
            </w:pPr>
          </w:p>
        </w:tc>
      </w:tr>
      <w:tr w:rsidR="009A700A" w14:paraId="5094BD2D" w14:textId="77777777" w:rsidTr="00EE79D0">
        <w:tc>
          <w:tcPr>
            <w:tcW w:w="1638" w:type="dxa"/>
          </w:tcPr>
          <w:p w14:paraId="027A954C" w14:textId="77777777" w:rsidR="009A700A" w:rsidRDefault="009A700A" w:rsidP="00EE79D0">
            <w:pPr>
              <w:pBdr>
                <w:bottom w:val="single" w:sz="4" w:space="1" w:color="auto"/>
              </w:pBdr>
              <w:spacing w:before="240"/>
              <w:rPr>
                <w:color w:val="000000" w:themeColor="text1"/>
              </w:rPr>
            </w:pPr>
          </w:p>
        </w:tc>
        <w:tc>
          <w:tcPr>
            <w:tcW w:w="2646" w:type="dxa"/>
          </w:tcPr>
          <w:p w14:paraId="33BE4439" w14:textId="77777777" w:rsidR="009A700A" w:rsidRDefault="009A700A" w:rsidP="00EE79D0">
            <w:pPr>
              <w:pBdr>
                <w:bottom w:val="single" w:sz="4" w:space="1" w:color="auto"/>
              </w:pBdr>
              <w:spacing w:before="240"/>
              <w:rPr>
                <w:color w:val="000000" w:themeColor="text1"/>
              </w:rPr>
            </w:pPr>
          </w:p>
        </w:tc>
        <w:tc>
          <w:tcPr>
            <w:tcW w:w="2646" w:type="dxa"/>
          </w:tcPr>
          <w:p w14:paraId="254C20B8" w14:textId="77777777" w:rsidR="009A700A" w:rsidRDefault="009A700A" w:rsidP="00EE79D0">
            <w:pPr>
              <w:pBdr>
                <w:bottom w:val="single" w:sz="4" w:space="1" w:color="auto"/>
              </w:pBdr>
              <w:spacing w:before="240"/>
              <w:rPr>
                <w:color w:val="000000" w:themeColor="text1"/>
              </w:rPr>
            </w:pPr>
          </w:p>
        </w:tc>
        <w:tc>
          <w:tcPr>
            <w:tcW w:w="2646" w:type="dxa"/>
          </w:tcPr>
          <w:p w14:paraId="748FED6F" w14:textId="77777777" w:rsidR="009A700A" w:rsidRDefault="009A700A" w:rsidP="00EE79D0">
            <w:pPr>
              <w:pBdr>
                <w:bottom w:val="single" w:sz="4" w:space="1" w:color="auto"/>
              </w:pBdr>
              <w:spacing w:before="240"/>
              <w:rPr>
                <w:color w:val="000000" w:themeColor="text1"/>
              </w:rPr>
            </w:pPr>
          </w:p>
        </w:tc>
      </w:tr>
      <w:tr w:rsidR="009A700A" w14:paraId="2CF42C2B" w14:textId="77777777" w:rsidTr="00EE79D0">
        <w:tc>
          <w:tcPr>
            <w:tcW w:w="1638" w:type="dxa"/>
          </w:tcPr>
          <w:p w14:paraId="752A38F1" w14:textId="77777777" w:rsidR="009A700A" w:rsidRDefault="009A700A" w:rsidP="00EE79D0">
            <w:pPr>
              <w:pBdr>
                <w:bottom w:val="single" w:sz="4" w:space="1" w:color="auto"/>
              </w:pBdr>
              <w:spacing w:before="240"/>
              <w:rPr>
                <w:color w:val="000000" w:themeColor="text1"/>
              </w:rPr>
            </w:pPr>
          </w:p>
        </w:tc>
        <w:tc>
          <w:tcPr>
            <w:tcW w:w="2646" w:type="dxa"/>
          </w:tcPr>
          <w:p w14:paraId="6FD76E55" w14:textId="77777777" w:rsidR="009A700A" w:rsidRDefault="009A700A" w:rsidP="00EE79D0">
            <w:pPr>
              <w:pBdr>
                <w:bottom w:val="single" w:sz="4" w:space="1" w:color="auto"/>
              </w:pBdr>
              <w:tabs>
                <w:tab w:val="left" w:pos="1341"/>
                <w:tab w:val="left" w:pos="1683"/>
              </w:tabs>
              <w:spacing w:before="240"/>
              <w:rPr>
                <w:color w:val="000000" w:themeColor="text1"/>
              </w:rPr>
            </w:pPr>
          </w:p>
        </w:tc>
        <w:tc>
          <w:tcPr>
            <w:tcW w:w="2646" w:type="dxa"/>
          </w:tcPr>
          <w:p w14:paraId="36B0AB97" w14:textId="77777777" w:rsidR="009A700A" w:rsidRDefault="009A700A" w:rsidP="00EE79D0">
            <w:pPr>
              <w:pBdr>
                <w:bottom w:val="single" w:sz="4" w:space="1" w:color="auto"/>
              </w:pBdr>
              <w:spacing w:before="240"/>
              <w:rPr>
                <w:color w:val="000000" w:themeColor="text1"/>
              </w:rPr>
            </w:pPr>
          </w:p>
        </w:tc>
        <w:tc>
          <w:tcPr>
            <w:tcW w:w="2646" w:type="dxa"/>
          </w:tcPr>
          <w:p w14:paraId="32B38B4F" w14:textId="77777777" w:rsidR="009A700A" w:rsidRDefault="009A700A" w:rsidP="00EE79D0">
            <w:pPr>
              <w:pBdr>
                <w:bottom w:val="single" w:sz="4" w:space="1" w:color="auto"/>
              </w:pBdr>
              <w:spacing w:before="240"/>
              <w:rPr>
                <w:color w:val="000000" w:themeColor="text1"/>
              </w:rPr>
            </w:pPr>
          </w:p>
        </w:tc>
      </w:tr>
      <w:tr w:rsidR="009A700A" w14:paraId="6E278CF8" w14:textId="77777777" w:rsidTr="00EE79D0">
        <w:tc>
          <w:tcPr>
            <w:tcW w:w="1638" w:type="dxa"/>
          </w:tcPr>
          <w:p w14:paraId="2E4F38A0" w14:textId="77777777" w:rsidR="009A700A" w:rsidRDefault="009A700A" w:rsidP="00EE79D0">
            <w:pPr>
              <w:pBdr>
                <w:bottom w:val="single" w:sz="4" w:space="1" w:color="auto"/>
              </w:pBdr>
              <w:spacing w:before="240"/>
              <w:rPr>
                <w:color w:val="000000" w:themeColor="text1"/>
              </w:rPr>
            </w:pPr>
          </w:p>
        </w:tc>
        <w:tc>
          <w:tcPr>
            <w:tcW w:w="2646" w:type="dxa"/>
          </w:tcPr>
          <w:p w14:paraId="303C2526" w14:textId="77777777" w:rsidR="009A700A" w:rsidRDefault="009A700A" w:rsidP="00EE79D0">
            <w:pPr>
              <w:pBdr>
                <w:bottom w:val="single" w:sz="4" w:space="1" w:color="auto"/>
              </w:pBdr>
              <w:spacing w:before="240"/>
              <w:rPr>
                <w:color w:val="000000" w:themeColor="text1"/>
              </w:rPr>
            </w:pPr>
          </w:p>
        </w:tc>
        <w:tc>
          <w:tcPr>
            <w:tcW w:w="2646" w:type="dxa"/>
          </w:tcPr>
          <w:p w14:paraId="0E69E02D" w14:textId="77777777" w:rsidR="009A700A" w:rsidRDefault="009A700A" w:rsidP="00EE79D0">
            <w:pPr>
              <w:pBdr>
                <w:bottom w:val="single" w:sz="4" w:space="1" w:color="auto"/>
              </w:pBdr>
              <w:spacing w:before="240"/>
              <w:rPr>
                <w:color w:val="000000" w:themeColor="text1"/>
              </w:rPr>
            </w:pPr>
          </w:p>
        </w:tc>
        <w:tc>
          <w:tcPr>
            <w:tcW w:w="2646" w:type="dxa"/>
          </w:tcPr>
          <w:p w14:paraId="0EC9C8C3" w14:textId="77777777" w:rsidR="009A700A" w:rsidRDefault="009A700A" w:rsidP="00EE79D0">
            <w:pPr>
              <w:pBdr>
                <w:bottom w:val="single" w:sz="4" w:space="1" w:color="auto"/>
              </w:pBdr>
              <w:spacing w:before="240"/>
              <w:rPr>
                <w:color w:val="000000" w:themeColor="text1"/>
              </w:rPr>
            </w:pPr>
          </w:p>
        </w:tc>
      </w:tr>
    </w:tbl>
    <w:p w14:paraId="7E5805C5" w14:textId="77777777" w:rsidR="009A700A" w:rsidRDefault="009A700A" w:rsidP="009A700A">
      <w:pPr>
        <w:rPr>
          <w:color w:val="000000" w:themeColor="text1"/>
        </w:rPr>
      </w:pPr>
    </w:p>
    <w:p w14:paraId="11E24431" w14:textId="77777777" w:rsidR="009A700A" w:rsidRDefault="009A700A" w:rsidP="009A700A">
      <w:pPr>
        <w:rPr>
          <w:color w:val="000000" w:themeColor="text1"/>
        </w:rPr>
        <w:sectPr w:rsidR="009A700A">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2240" w:h="15840" w:code="1"/>
          <w:pgMar w:top="1296" w:right="1440" w:bottom="1296" w:left="1440" w:header="720" w:footer="720" w:gutter="0"/>
          <w:pgNumType w:start="1"/>
          <w:cols w:space="720"/>
        </w:sectPr>
      </w:pPr>
    </w:p>
    <w:p w14:paraId="305EB563" w14:textId="77777777" w:rsidR="009A700A" w:rsidRDefault="009A700A" w:rsidP="009A700A">
      <w:pPr>
        <w:pStyle w:val="HeadingCtr"/>
        <w:rPr>
          <w:b w:val="0"/>
          <w:color w:val="000000" w:themeColor="text1"/>
        </w:rPr>
      </w:pPr>
      <w:r>
        <w:rPr>
          <w:color w:val="000000" w:themeColor="text1"/>
        </w:rPr>
        <w:lastRenderedPageBreak/>
        <w:t>EXHIBIT A</w:t>
      </w:r>
      <w:r>
        <w:rPr>
          <w:color w:val="000000" w:themeColor="text1"/>
        </w:rPr>
        <w:noBreakHyphen/>
        <w:t>3</w:t>
      </w:r>
    </w:p>
    <w:p w14:paraId="3C616989" w14:textId="77777777" w:rsidR="009A700A" w:rsidRDefault="009A700A" w:rsidP="009A700A">
      <w:pPr>
        <w:pStyle w:val="HeadingCtr"/>
        <w:rPr>
          <w:b w:val="0"/>
          <w:color w:val="000000" w:themeColor="text1"/>
        </w:rPr>
      </w:pPr>
      <w:r>
        <w:rPr>
          <w:color w:val="000000" w:themeColor="text1"/>
        </w:rPr>
        <w:t>FORM OF CLASS D CERTIFICATES</w:t>
      </w:r>
    </w:p>
    <w:p w14:paraId="001A8D0E" w14:textId="77777777" w:rsidR="009A700A" w:rsidRDefault="009A700A" w:rsidP="009A700A">
      <w:pPr>
        <w:pStyle w:val="HeadingCtr"/>
        <w:rPr>
          <w:b w:val="0"/>
          <w:color w:val="000000" w:themeColor="text1"/>
        </w:rPr>
      </w:pPr>
      <w:r w:rsidRPr="00BE4D89">
        <w:rPr>
          <w:caps/>
          <w:color w:val="000000" w:themeColor="text1"/>
        </w:rPr>
        <w:t>Wells Fargo Commercial Mortgage Securities, Inc.</w:t>
      </w:r>
      <w:r>
        <w:rPr>
          <w:color w:val="000000" w:themeColor="text1"/>
        </w:rPr>
        <w:t>,</w:t>
      </w:r>
      <w:r>
        <w:rPr>
          <w:color w:val="000000" w:themeColor="text1"/>
        </w:rPr>
        <w:br/>
        <w:t>MULTIFAMILY MORTGAGE PASS-THROUGH CERTIFICATES,</w:t>
      </w:r>
      <w:r>
        <w:rPr>
          <w:color w:val="000000" w:themeColor="text1"/>
        </w:rPr>
        <w:br/>
        <w:t>SERIES 2023-K153, CLASS D [DEFINITIVE] [RULE 144A] [TEMPORARY REGULATION S] [REGULATION S] [INSTITUTIONAL ACCREDITED INVESTOR] CERTIFICATE</w:t>
      </w:r>
    </w:p>
    <w:p w14:paraId="15A21539" w14:textId="77777777" w:rsidR="009A700A" w:rsidRDefault="009A700A" w:rsidP="009A700A">
      <w:pPr>
        <w:pStyle w:val="BodyContd"/>
        <w:rPr>
          <w:color w:val="000000" w:themeColor="text1"/>
        </w:rPr>
      </w:pPr>
      <w:r>
        <w:rPr>
          <w:color w:val="000000" w:themeColor="text1"/>
        </w:rPr>
        <w:t>[FOR DTC ONLY: UNLESS THIS CERTIFICATE IS PRESENTED BY AN AUTHORIZED REPRESENTATIVE OF THE DEPOSITORY TRUST COMPANY, A NEW YORK CORPORATION (“</w:t>
      </w:r>
      <w:r>
        <w:rPr>
          <w:color w:val="000000" w:themeColor="text1"/>
          <w:u w:val="single"/>
        </w:rPr>
        <w:t>DTC</w:t>
      </w:r>
      <w:r>
        <w:rPr>
          <w:color w:val="000000" w:themeColor="text1"/>
        </w:rPr>
        <w:t>”), TO THE CERTIFICATE REGISTRAR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0614FBF6" w14:textId="77777777" w:rsidR="009A700A" w:rsidRDefault="009A700A" w:rsidP="009A700A">
      <w:pPr>
        <w:pStyle w:val="BodyContd"/>
        <w:rPr>
          <w:color w:val="000000" w:themeColor="text1"/>
        </w:rPr>
      </w:pPr>
      <w:r>
        <w:rPr>
          <w:color w:val="000000" w:themeColor="text1"/>
        </w:rPr>
        <w:t>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NEITHER THE CERTIFICATES NOR THE UNDERLYING LOANS ARE INSURED OR GUARANTEED BY ANY GOVERNMENTAL AGENCY OR INSTRUMENTALITY OF THE UNITED STATES OR BY ANY PRIVATE MORTGAGE INSURER.</w:t>
      </w:r>
    </w:p>
    <w:p w14:paraId="6E12BC73" w14:textId="77777777" w:rsidR="009A700A" w:rsidRDefault="009A700A" w:rsidP="009A700A">
      <w:pPr>
        <w:pStyle w:val="BodyContd"/>
        <w:rPr>
          <w:color w:val="000000" w:themeColor="text1"/>
        </w:rPr>
      </w:pPr>
      <w:r>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5FD480FE" w14:textId="77777777" w:rsidR="009A700A" w:rsidRDefault="009A700A" w:rsidP="009A700A">
      <w:pPr>
        <w:pStyle w:val="BodyContd"/>
        <w:rPr>
          <w:color w:val="000000" w:themeColor="text1"/>
        </w:rPr>
      </w:pPr>
      <w:r>
        <w:rPr>
          <w:color w:val="000000" w:themeColor="text1"/>
        </w:rPr>
        <w:t>FOR U.S. FEDERAL INCOME TAX PURPOSES, THIS CERTIFICATE REPRESENTS A “REGULAR INTEREST” IN A “REAL ESTATE MORTGAGE INVESTMENT CONDUIT,” AS THOSE TERMS ARE DEFINED, RESPECTIVELY, IN SECTIONS 860G(a)(1) AND 860D OF THE INTERNAL REVENUE CODE OF 1986, AS AMENDED (THE “</w:t>
      </w:r>
      <w:r>
        <w:rPr>
          <w:color w:val="000000" w:themeColor="text1"/>
          <w:u w:val="single"/>
        </w:rPr>
        <w:t>CODE</w:t>
      </w:r>
      <w:r>
        <w:rPr>
          <w:color w:val="000000" w:themeColor="text1"/>
        </w:rPr>
        <w:t>”).</w:t>
      </w:r>
    </w:p>
    <w:p w14:paraId="76656E01" w14:textId="77777777" w:rsidR="009A700A" w:rsidRDefault="009A700A" w:rsidP="009A700A">
      <w:pPr>
        <w:pStyle w:val="BodyContd"/>
        <w:rPr>
          <w:b/>
          <w:color w:val="000000" w:themeColor="text1"/>
        </w:rPr>
      </w:pPr>
      <w:r>
        <w:rPr>
          <w:b/>
          <w:color w:val="000000" w:themeColor="text1"/>
        </w:rPr>
        <w:t>THIS CERTIFICATE HAS NOT BEEN AND WILL NOT BE REGISTERED OR QUALIFIED UNDER THE SECURITIES ACT OF 1933, AS AMENDED (THE “</w:t>
      </w:r>
      <w:r>
        <w:rPr>
          <w:b/>
          <w:color w:val="000000" w:themeColor="text1"/>
          <w:u w:val="single"/>
        </w:rPr>
        <w:t>SECURITIES ACT</w:t>
      </w:r>
      <w:r>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t>
      </w:r>
      <w:r>
        <w:rPr>
          <w:b/>
          <w:color w:val="000000" w:themeColor="text1"/>
        </w:rPr>
        <w:lastRenderedPageBreak/>
        <w:t xml:space="preserve">WHICH DOES NOT REQUIRE SUCH REGISTRATION OR QUALIFICATION AND WHICH IS IN ACCORDANCE WITH THE PROVISIONS OF </w:t>
      </w:r>
      <w:r>
        <w:rPr>
          <w:b/>
          <w:color w:val="000000" w:themeColor="text1"/>
          <w:u w:val="single"/>
        </w:rPr>
        <w:t>SECTION 5.02</w:t>
      </w:r>
      <w:r>
        <w:rPr>
          <w:b/>
          <w:color w:val="000000" w:themeColor="text1"/>
        </w:rPr>
        <w:t xml:space="preserve"> OF THE POOLING AND SERVICING AGREEMENT REFERRED TO HEREIN.</w:t>
      </w:r>
    </w:p>
    <w:p w14:paraId="2C3A257C" w14:textId="77777777" w:rsidR="009A700A" w:rsidRDefault="009A700A" w:rsidP="009A700A">
      <w:pPr>
        <w:pStyle w:val="BodyContd"/>
        <w:rPr>
          <w:b/>
          <w:color w:val="000000" w:themeColor="text1"/>
        </w:rPr>
      </w:pPr>
      <w:r>
        <w:rPr>
          <w:b/>
          <w:color w:val="000000" w:themeColor="text1"/>
        </w:rPr>
        <w:t>THE HOLDER HEREOF, BY PURCHASING THIS CERTIFICATE, AGREES THAT THIS CERTIFICATE MAY BE REOFFERED, RESOLD, PLEDGED OR OTHERWISE TRANSFERRED ONLY (A)(1) PURSUANT TO RULE 144A UNDER THE SECURITIES ACT (“</w:t>
      </w:r>
      <w:r>
        <w:rPr>
          <w:b/>
          <w:color w:val="000000" w:themeColor="text1"/>
          <w:u w:val="single"/>
        </w:rPr>
        <w:t>RULE 144A</w:t>
      </w:r>
      <w:r>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4DBCC91B" w14:textId="77777777" w:rsidR="009A700A" w:rsidRDefault="009A700A" w:rsidP="009A700A">
      <w:pPr>
        <w:pStyle w:val="BodyContd"/>
        <w:rPr>
          <w:b/>
          <w:color w:val="000000" w:themeColor="text1"/>
        </w:rPr>
      </w:pPr>
      <w:r>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Pr>
          <w:b/>
          <w:color w:val="000000" w:themeColor="text1"/>
          <w:u w:val="single"/>
        </w:rPr>
        <w:t>ERISA</w:t>
      </w:r>
      <w:r>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w:t>
      </w:r>
      <w:r>
        <w:rPr>
          <w:b/>
          <w:color w:val="000000" w:themeColor="text1"/>
          <w:u w:val="single"/>
        </w:rPr>
        <w:t>SECTION 5.02</w:t>
      </w:r>
      <w:r>
        <w:rPr>
          <w:b/>
          <w:color w:val="000000" w:themeColor="text1"/>
        </w:rPr>
        <w:t xml:space="preserve"> OF THE POOLING AND SERVICING AGREEMENT REFERRED TO HEREIN.</w:t>
      </w:r>
    </w:p>
    <w:p w14:paraId="5E7C0073" w14:textId="77777777" w:rsidR="009A700A" w:rsidRDefault="009A700A" w:rsidP="009A700A">
      <w:pPr>
        <w:pStyle w:val="BodyContd"/>
        <w:rPr>
          <w:b/>
          <w:color w:val="000000" w:themeColor="text1"/>
        </w:rPr>
      </w:pPr>
      <w:r>
        <w:rPr>
          <w:b/>
          <w:color w:val="000000" w:themeColor="text1"/>
        </w:rPr>
        <w:t>[FOR TEMPORARY REGULATION S CERTIFICATES:  PRIOR TO THE DATE THAT IS 40 DAYS AFTER THE LATER OF (A) THE COMMENCEMENT OF THE OFFERING TO PERSONS OTHER THAN DISTRIBUTORS IN RELIANCE ON REGULATION S UNDER THE SECURITIES ACT AND (B) THE DATE OF CLOSING OF THE OFFERING, THIS CERTIFICATE MAY NOT BE OFFERED, SOLD, PLEDGED OR OTHERWISE TRANSFERRED IN THE UNITED STATES OR TO A U.S. PERSON WITHIN THE MEANING OF RULE 902(k) OF REGULATION S UNDER THE SECURITIES ACT EXCEPT PURSUANT TO AN EXEMPTION FROM THE REGISTRATION REQUIREMENTS OF THE SECURITIES ACT.</w:t>
      </w:r>
    </w:p>
    <w:p w14:paraId="562A2E57" w14:textId="77777777" w:rsidR="009A700A" w:rsidRDefault="009A700A" w:rsidP="009A700A">
      <w:pPr>
        <w:pStyle w:val="BodyContd"/>
        <w:rPr>
          <w:b/>
          <w:color w:val="000000" w:themeColor="text1"/>
        </w:rPr>
      </w:pPr>
      <w:r>
        <w:rPr>
          <w:b/>
          <w:color w:val="000000" w:themeColor="text1"/>
        </w:rPr>
        <w:t xml:space="preserve">NO BENEFICIAL OWNERS OF THIS CERTIFICATE SHALL BE ENTITLED TO RECEIVE PAYMENT OF PRINCIPAL HEREON UNLESS THE REQUIRED </w:t>
      </w:r>
      <w:r>
        <w:rPr>
          <w:b/>
          <w:color w:val="000000" w:themeColor="text1"/>
        </w:rPr>
        <w:lastRenderedPageBreak/>
        <w:t>CERTIFICATIONS HAVE BEEN DELIVERED PURSUANT TO THE TERMS OF THE POOLING AND SERVICING AGREEMENT.]</w:t>
      </w:r>
    </w:p>
    <w:p w14:paraId="2B40B565" w14:textId="77777777" w:rsidR="009A700A" w:rsidRDefault="009A700A" w:rsidP="009A700A">
      <w:pPr>
        <w:pStyle w:val="HeadingCtr"/>
        <w:rPr>
          <w:color w:val="000000" w:themeColor="text1"/>
        </w:rPr>
      </w:pPr>
      <w:r>
        <w:rPr>
          <w:color w:val="000000" w:themeColor="text1"/>
        </w:rPr>
        <w:br w:type="page"/>
      </w:r>
      <w:r w:rsidRPr="00BE4D89">
        <w:rPr>
          <w:caps/>
          <w:color w:val="000000" w:themeColor="text1"/>
        </w:rPr>
        <w:lastRenderedPageBreak/>
        <w:t>Wells Fargo Commercial Mortgage Securities, Inc.</w:t>
      </w:r>
      <w:r>
        <w:rPr>
          <w:color w:val="000000" w:themeColor="text1"/>
        </w:rPr>
        <w:t>,</w:t>
      </w:r>
      <w:r>
        <w:rPr>
          <w:color w:val="000000" w:themeColor="text1"/>
        </w:rPr>
        <w:br/>
        <w:t>MULTIFAMILY MORTGAGE PASS-THROUGH CERTIFICATES,</w:t>
      </w:r>
      <w:r>
        <w:rPr>
          <w:color w:val="000000" w:themeColor="text1"/>
        </w:rPr>
        <w:br/>
        <w:t xml:space="preserve">SERIES 2023-K153, CLASS D [DEFINITIVE] [RULE 144A] [TEMPORARY REGULATION S] [REGULATION S] [INSTITUTIONAL ACCREDITED INVESTOR] CERTIFICATE </w:t>
      </w:r>
    </w:p>
    <w:tbl>
      <w:tblPr>
        <w:tblW w:w="0" w:type="auto"/>
        <w:tblLayout w:type="fixed"/>
        <w:tblLook w:val="0000" w:firstRow="0" w:lastRow="0" w:firstColumn="0" w:lastColumn="0" w:noHBand="0" w:noVBand="0"/>
      </w:tblPr>
      <w:tblGrid>
        <w:gridCol w:w="4788"/>
        <w:gridCol w:w="4788"/>
      </w:tblGrid>
      <w:tr w:rsidR="009A700A" w14:paraId="4578269C" w14:textId="77777777" w:rsidTr="00EE79D0">
        <w:tc>
          <w:tcPr>
            <w:tcW w:w="4788" w:type="dxa"/>
          </w:tcPr>
          <w:p w14:paraId="6C7BABD8" w14:textId="77777777" w:rsidR="009A700A" w:rsidRDefault="009A700A" w:rsidP="00EE79D0">
            <w:pPr>
              <w:spacing w:before="240"/>
              <w:rPr>
                <w:color w:val="000000" w:themeColor="text1"/>
              </w:rPr>
            </w:pPr>
            <w:r>
              <w:rPr>
                <w:color w:val="000000" w:themeColor="text1"/>
              </w:rPr>
              <w:t>Pass</w:t>
            </w:r>
            <w:r>
              <w:rPr>
                <w:color w:val="000000" w:themeColor="text1"/>
              </w:rPr>
              <w:noBreakHyphen/>
              <w:t>Through Rate: N/A</w:t>
            </w:r>
            <w:r>
              <w:rPr>
                <w:rStyle w:val="FootnoteReference"/>
                <w:color w:val="000000" w:themeColor="text1"/>
              </w:rPr>
              <w:footnoteReference w:id="16"/>
            </w:r>
          </w:p>
        </w:tc>
        <w:tc>
          <w:tcPr>
            <w:tcW w:w="4788" w:type="dxa"/>
          </w:tcPr>
          <w:p w14:paraId="5F7C7A99" w14:textId="77777777" w:rsidR="009A700A" w:rsidRDefault="009A700A" w:rsidP="00EE79D0">
            <w:pPr>
              <w:spacing w:before="240"/>
              <w:rPr>
                <w:color w:val="000000" w:themeColor="text1"/>
              </w:rPr>
            </w:pPr>
          </w:p>
        </w:tc>
      </w:tr>
      <w:tr w:rsidR="009A700A" w14:paraId="4DDD3E65" w14:textId="77777777" w:rsidTr="00EE79D0">
        <w:tc>
          <w:tcPr>
            <w:tcW w:w="4788" w:type="dxa"/>
          </w:tcPr>
          <w:p w14:paraId="2D6DFF25" w14:textId="77777777" w:rsidR="009A700A" w:rsidRDefault="009A700A" w:rsidP="00EE79D0">
            <w:pPr>
              <w:spacing w:before="240"/>
              <w:rPr>
                <w:color w:val="000000" w:themeColor="text1"/>
                <w:szCs w:val="24"/>
              </w:rPr>
            </w:pPr>
            <w:r>
              <w:rPr>
                <w:color w:val="000000" w:themeColor="text1"/>
                <w:szCs w:val="24"/>
              </w:rPr>
              <w:t>First Distribution Date: February 25, 2023</w:t>
            </w:r>
          </w:p>
        </w:tc>
        <w:tc>
          <w:tcPr>
            <w:tcW w:w="4788" w:type="dxa"/>
          </w:tcPr>
          <w:p w14:paraId="6FE20B6D" w14:textId="77777777" w:rsidR="009A700A" w:rsidRDefault="009A700A" w:rsidP="00EE79D0">
            <w:pPr>
              <w:spacing w:before="240"/>
              <w:rPr>
                <w:color w:val="000000" w:themeColor="text1"/>
                <w:szCs w:val="24"/>
              </w:rPr>
            </w:pPr>
            <w:r>
              <w:rPr>
                <w:color w:val="000000" w:themeColor="text1"/>
                <w:szCs w:val="24"/>
              </w:rPr>
              <w:t>Cut-off Date: January 1, 2023</w:t>
            </w:r>
          </w:p>
        </w:tc>
      </w:tr>
      <w:tr w:rsidR="009A700A" w14:paraId="6C955EF9" w14:textId="77777777" w:rsidTr="00EE79D0">
        <w:tc>
          <w:tcPr>
            <w:tcW w:w="4788" w:type="dxa"/>
          </w:tcPr>
          <w:p w14:paraId="3BAF94D0" w14:textId="77777777" w:rsidR="009A700A" w:rsidRDefault="009A700A" w:rsidP="00EE79D0">
            <w:pPr>
              <w:spacing w:before="240"/>
              <w:rPr>
                <w:color w:val="000000" w:themeColor="text1"/>
              </w:rPr>
            </w:pPr>
            <w:r>
              <w:rPr>
                <w:color w:val="000000" w:themeColor="text1"/>
              </w:rPr>
              <w:t xml:space="preserve">Aggregate Initial Certificate Principal Balance of the Class D Certificates: </w:t>
            </w:r>
            <w:r>
              <w:rPr>
                <w:color w:val="000000" w:themeColor="text1"/>
                <w:szCs w:val="24"/>
              </w:rPr>
              <w:t>$[56,258,000]</w:t>
            </w:r>
          </w:p>
        </w:tc>
        <w:tc>
          <w:tcPr>
            <w:tcW w:w="4788" w:type="dxa"/>
          </w:tcPr>
          <w:p w14:paraId="59ECCD85" w14:textId="77777777" w:rsidR="009A700A" w:rsidRDefault="009A700A" w:rsidP="00EE79D0">
            <w:pPr>
              <w:spacing w:before="240"/>
              <w:rPr>
                <w:color w:val="000000" w:themeColor="text1"/>
              </w:rPr>
            </w:pPr>
          </w:p>
        </w:tc>
      </w:tr>
      <w:tr w:rsidR="009A700A" w14:paraId="1A746D38" w14:textId="77777777" w:rsidTr="00EE79D0">
        <w:tc>
          <w:tcPr>
            <w:tcW w:w="4788" w:type="dxa"/>
          </w:tcPr>
          <w:p w14:paraId="396979BB" w14:textId="77777777" w:rsidR="009A700A" w:rsidRPr="00BF14BC" w:rsidRDefault="009A700A" w:rsidP="00EE79D0">
            <w:pPr>
              <w:spacing w:before="240"/>
              <w:rPr>
                <w:color w:val="000000" w:themeColor="text1"/>
              </w:rPr>
            </w:pPr>
            <w:r w:rsidRPr="00BF14BC">
              <w:rPr>
                <w:color w:val="000000" w:themeColor="text1"/>
              </w:rPr>
              <w:t>CUSIP: [</w:t>
            </w:r>
            <w:r w:rsidRPr="00333A27">
              <w:rPr>
                <w:color w:val="000000" w:themeColor="text1"/>
              </w:rPr>
              <w:t>35709JAS7</w:t>
            </w:r>
            <w:r w:rsidRPr="00BF14BC">
              <w:rPr>
                <w:color w:val="000000" w:themeColor="text1"/>
              </w:rPr>
              <w:t>]</w:t>
            </w:r>
            <w:bookmarkStart w:id="3" w:name="_Ref342924"/>
            <w:r>
              <w:rPr>
                <w:rStyle w:val="FootnoteReference"/>
                <w:color w:val="000000" w:themeColor="text1"/>
              </w:rPr>
              <w:footnoteReference w:id="17"/>
            </w:r>
            <w:bookmarkEnd w:id="3"/>
            <w:r w:rsidRPr="00BF14BC">
              <w:rPr>
                <w:color w:val="000000" w:themeColor="text1"/>
              </w:rPr>
              <w:t xml:space="preserve"> [</w:t>
            </w:r>
            <w:r w:rsidRPr="00333A27">
              <w:rPr>
                <w:color w:val="000000" w:themeColor="text1"/>
              </w:rPr>
              <w:t>U3224JAJ8</w:t>
            </w:r>
            <w:r w:rsidRPr="00BF14BC">
              <w:rPr>
                <w:color w:val="000000" w:themeColor="text1"/>
              </w:rPr>
              <w:t>]</w:t>
            </w:r>
            <w:bookmarkStart w:id="4" w:name="_Ref342954"/>
            <w:r>
              <w:rPr>
                <w:rStyle w:val="FootnoteReference"/>
                <w:color w:val="000000" w:themeColor="text1"/>
              </w:rPr>
              <w:footnoteReference w:id="18"/>
            </w:r>
            <w:bookmarkEnd w:id="4"/>
            <w:r w:rsidRPr="00BF14BC">
              <w:rPr>
                <w:color w:val="000000" w:themeColor="text1"/>
              </w:rPr>
              <w:t xml:space="preserve"> [</w:t>
            </w:r>
            <w:r w:rsidRPr="00592D96">
              <w:rPr>
                <w:color w:val="000000" w:themeColor="text1"/>
              </w:rPr>
              <w:t>35709JAT5</w:t>
            </w:r>
            <w:r>
              <w:rPr>
                <w:color w:val="000000" w:themeColor="text1"/>
              </w:rPr>
              <w:t>]</w:t>
            </w:r>
            <w:r>
              <w:rPr>
                <w:rStyle w:val="FootnoteReference"/>
                <w:color w:val="000000" w:themeColor="text1"/>
              </w:rPr>
              <w:footnoteReference w:id="19"/>
            </w:r>
          </w:p>
          <w:p w14:paraId="1E6FDDC4" w14:textId="77777777" w:rsidR="009A700A" w:rsidRPr="00BF14BC" w:rsidRDefault="009A700A" w:rsidP="00EE79D0">
            <w:pPr>
              <w:spacing w:before="240"/>
              <w:rPr>
                <w:color w:val="000000" w:themeColor="text1"/>
              </w:rPr>
            </w:pPr>
            <w:r w:rsidRPr="00BF14BC">
              <w:rPr>
                <w:color w:val="000000" w:themeColor="text1"/>
              </w:rPr>
              <w:t>[ISIN: [</w:t>
            </w:r>
            <w:r w:rsidRPr="00626000">
              <w:rPr>
                <w:color w:val="000000" w:themeColor="text1"/>
              </w:rPr>
              <w:t>US35709JAS78</w:t>
            </w:r>
            <w:r w:rsidRPr="00BF14BC">
              <w:rPr>
                <w:color w:val="000000" w:themeColor="text1"/>
              </w:rPr>
              <w:t>]</w:t>
            </w:r>
            <w:r w:rsidRPr="00BF14BC">
              <w:rPr>
                <w:color w:val="000000" w:themeColor="text1"/>
                <w:vertAlign w:val="superscript"/>
              </w:rPr>
              <w:t>2</w:t>
            </w:r>
            <w:r w:rsidRPr="00BF14BC">
              <w:rPr>
                <w:color w:val="000000" w:themeColor="text1"/>
              </w:rPr>
              <w:t xml:space="preserve"> [</w:t>
            </w:r>
            <w:r w:rsidRPr="00626000">
              <w:rPr>
                <w:color w:val="000000" w:themeColor="text1"/>
              </w:rPr>
              <w:t>USU3224JAJ89</w:t>
            </w:r>
            <w:r w:rsidRPr="00BF14BC">
              <w:rPr>
                <w:color w:val="000000" w:themeColor="text1"/>
              </w:rPr>
              <w:t>]</w:t>
            </w:r>
            <w:r w:rsidRPr="00BF14BC">
              <w:rPr>
                <w:color w:val="000000" w:themeColor="text1"/>
                <w:vertAlign w:val="superscript"/>
              </w:rPr>
              <w:t>3</w:t>
            </w:r>
            <w:r w:rsidRPr="00BF14BC">
              <w:rPr>
                <w:color w:val="000000" w:themeColor="text1"/>
              </w:rPr>
              <w:t>]</w:t>
            </w:r>
          </w:p>
        </w:tc>
        <w:tc>
          <w:tcPr>
            <w:tcW w:w="4788" w:type="dxa"/>
          </w:tcPr>
          <w:p w14:paraId="449B7215" w14:textId="77777777" w:rsidR="009A700A" w:rsidRPr="00BF14BC" w:rsidRDefault="009A700A" w:rsidP="00EE79D0">
            <w:pPr>
              <w:spacing w:before="240"/>
              <w:rPr>
                <w:color w:val="000000" w:themeColor="text1"/>
              </w:rPr>
            </w:pPr>
            <w:r w:rsidRPr="00BF14BC">
              <w:rPr>
                <w:color w:val="000000" w:themeColor="text1"/>
              </w:rPr>
              <w:t>Initial Certificate Principal Balance of this Certificate: $[___________]</w:t>
            </w:r>
          </w:p>
        </w:tc>
      </w:tr>
      <w:tr w:rsidR="009A700A" w14:paraId="7FA8B527" w14:textId="77777777" w:rsidTr="00EE79D0">
        <w:tc>
          <w:tcPr>
            <w:tcW w:w="4788" w:type="dxa"/>
          </w:tcPr>
          <w:p w14:paraId="7F8EABCC" w14:textId="77777777" w:rsidR="009A700A" w:rsidRDefault="009A700A" w:rsidP="00EE79D0">
            <w:pPr>
              <w:spacing w:before="240"/>
              <w:rPr>
                <w:color w:val="000000" w:themeColor="text1"/>
              </w:rPr>
            </w:pPr>
            <w:r>
              <w:rPr>
                <w:color w:val="000000" w:themeColor="text1"/>
              </w:rPr>
              <w:t>No.:  D – [__]</w:t>
            </w:r>
          </w:p>
        </w:tc>
        <w:tc>
          <w:tcPr>
            <w:tcW w:w="4788" w:type="dxa"/>
          </w:tcPr>
          <w:p w14:paraId="1F61A2A1" w14:textId="77777777" w:rsidR="009A700A" w:rsidRDefault="009A700A" w:rsidP="00EE79D0">
            <w:pPr>
              <w:spacing w:before="240"/>
              <w:rPr>
                <w:color w:val="000000" w:themeColor="text1"/>
              </w:rPr>
            </w:pPr>
          </w:p>
        </w:tc>
      </w:tr>
    </w:tbl>
    <w:p w14:paraId="063AA1FE" w14:textId="77777777" w:rsidR="009A700A" w:rsidRDefault="009A700A" w:rsidP="009A700A">
      <w:pPr>
        <w:pStyle w:val="BodyMain"/>
        <w:rPr>
          <w:color w:val="000000" w:themeColor="text1"/>
        </w:rPr>
      </w:pPr>
      <w:r>
        <w:rPr>
          <w:color w:val="000000" w:themeColor="text1"/>
        </w:rPr>
        <w:t>This certifies that [_____________] is the registered owner of a beneficial ownership interest in a Trust Fund, including the distributions to be made with respect to the Class D Certificates. The Trust Fund, described more fully below, consists primarily of a pool of multifamily loans (the “</w:t>
      </w:r>
      <w:r>
        <w:rPr>
          <w:color w:val="000000" w:themeColor="text1"/>
          <w:u w:val="single"/>
        </w:rPr>
        <w:t>Loans</w:t>
      </w:r>
      <w:r>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A-1, Class A-2, Class A-M, Class R, Class X1, Class X2-A, Class XAM, Class X2-B and Class X3 Certificates (together with the Class D Certificates, the “</w:t>
      </w:r>
      <w:r>
        <w:rPr>
          <w:color w:val="000000" w:themeColor="text1"/>
          <w:u w:val="single"/>
        </w:rPr>
        <w:t>Certificates</w:t>
      </w:r>
      <w:r>
        <w:rPr>
          <w:color w:val="000000" w:themeColor="text1"/>
        </w:rPr>
        <w:t>”; the Holders of Certificates issued under the Pooling and Servicing Agreement are collectively referred to in the Pooling and Servicing Agreement as “</w:t>
      </w:r>
      <w:proofErr w:type="spellStart"/>
      <w:r>
        <w:rPr>
          <w:color w:val="000000" w:themeColor="text1"/>
          <w:u w:val="single"/>
        </w:rPr>
        <w:t>Certificateholders</w:t>
      </w:r>
      <w:proofErr w:type="spellEnd"/>
      <w:r>
        <w:rPr>
          <w:color w:val="000000" w:themeColor="text1"/>
        </w:rPr>
        <w:t>”).</w:t>
      </w:r>
    </w:p>
    <w:p w14:paraId="12653477" w14:textId="406B8FB1" w:rsidR="009A700A" w:rsidRDefault="009A700A" w:rsidP="009A700A">
      <w:pPr>
        <w:pStyle w:val="BodyMain"/>
        <w:rPr>
          <w:color w:val="000000" w:themeColor="text1"/>
        </w:rPr>
      </w:pPr>
      <w:r>
        <w:rPr>
          <w:color w:val="000000" w:themeColor="text1"/>
        </w:rPr>
        <w:t>This Certificate is issued pursuant to, and in accordance with, the terms of a Pooling and Servicing Agreement, dated as of January 1, 2023 (the “</w:t>
      </w:r>
      <w:r>
        <w:rPr>
          <w:color w:val="000000" w:themeColor="text1"/>
          <w:u w:val="single"/>
        </w:rPr>
        <w:t>Pooling and Servicing Agreement</w:t>
      </w:r>
      <w:r>
        <w:rPr>
          <w:color w:val="000000" w:themeColor="text1"/>
        </w:rPr>
        <w:t>”), among Wells Fargo Commercial Mortgage Securities, Inc., as Depositor, KeyBank National Association, as Master Servicer</w:t>
      </w:r>
      <w:r w:rsidR="001904E1">
        <w:rPr>
          <w:color w:val="000000" w:themeColor="text1"/>
        </w:rPr>
        <w:t>, Wells Fargo Bank, National Association,</w:t>
      </w:r>
      <w:r>
        <w:rPr>
          <w:color w:val="000000" w:themeColor="text1"/>
        </w:rPr>
        <w:t xml:space="preserve"> a</w:t>
      </w:r>
      <w:r w:rsidR="001904E1">
        <w:rPr>
          <w:color w:val="000000" w:themeColor="text1"/>
        </w:rPr>
        <w:t>s</w:t>
      </w:r>
      <w:r>
        <w:rPr>
          <w:color w:val="000000" w:themeColor="text1"/>
        </w:rPr>
        <w:t xml:space="preserve"> Special Servicer, Citibank, N.A., as Trustee, Certificate Administrator and Custodian, and Federal Home Loan Mortgage Corporation. To the extent not defined herein, capitalized terms used herein shall have the meanings assigned thereto in the Pooling and Servicing Agreement. Nothing herein shall be </w:t>
      </w:r>
      <w:r>
        <w:rPr>
          <w:color w:val="000000" w:themeColor="text1"/>
        </w:rPr>
        <w:lastRenderedPageBreak/>
        <w:t>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4F9A6CA1" w14:textId="77777777" w:rsidR="009A700A" w:rsidRDefault="009A700A" w:rsidP="009A700A">
      <w:pPr>
        <w:pStyle w:val="BodyMain"/>
        <w:rPr>
          <w:color w:val="000000" w:themeColor="text1"/>
        </w:rPr>
      </w:pPr>
      <w:r>
        <w:rPr>
          <w:color w:val="000000" w:themeColor="text1"/>
        </w:rPr>
        <w:t>This Certificate represents a “regular interest” in a “real estate mortgage investment conduit,” as those terms are defined, respectively, in Code Sections 860G(a)(1) and 860D.</w:t>
      </w:r>
    </w:p>
    <w:p w14:paraId="72464D8D" w14:textId="77777777" w:rsidR="009A700A" w:rsidRDefault="009A700A" w:rsidP="009A700A">
      <w:pPr>
        <w:pStyle w:val="BodyMain"/>
        <w:rPr>
          <w:color w:val="000000" w:themeColor="text1"/>
        </w:rPr>
      </w:pPr>
      <w:r>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0E1A1E1A" w14:textId="77777777" w:rsidR="009A700A" w:rsidRDefault="009A700A" w:rsidP="009A700A">
      <w:pPr>
        <w:pStyle w:val="BodyMain"/>
        <w:rPr>
          <w:color w:val="000000" w:themeColor="text1"/>
        </w:rPr>
      </w:pPr>
      <w:r>
        <w:rPr>
          <w:color w:val="000000" w:themeColor="text1"/>
        </w:rPr>
        <w:t xml:space="preserve">Pursuant to the terms of the Pooling and Servicing Agreement, the Certificate Administrator will distribute (other than the final distribution on any Certificate), on the 25th calendar day of each month, commencing in </w:t>
      </w:r>
      <w:r>
        <w:rPr>
          <w:color w:val="000000" w:themeColor="text1"/>
          <w:szCs w:val="24"/>
        </w:rPr>
        <w:t>February 2023</w:t>
      </w:r>
      <w:r>
        <w:rPr>
          <w:color w:val="000000" w:themeColor="text1"/>
        </w:rPr>
        <w:t xml:space="preserve"> (or if such day is not a Business Day, the next succeeding Business Day) (each such date, being a “</w:t>
      </w:r>
      <w:r>
        <w:rPr>
          <w:color w:val="000000" w:themeColor="text1"/>
          <w:u w:val="single"/>
        </w:rPr>
        <w:t>Distribution Date</w:t>
      </w:r>
      <w:r>
        <w:rPr>
          <w:color w:val="000000" w:themeColor="text1"/>
        </w:rPr>
        <w:t xml:space="preserve">”), to the Person in whose name this Certificate is registered as of the related Record Date, an amount equal to such Person’s </w:t>
      </w:r>
      <w:r>
        <w:rPr>
          <w:i/>
          <w:color w:val="000000" w:themeColor="text1"/>
        </w:rPr>
        <w:t>pro rata</w:t>
      </w:r>
      <w:r>
        <w:rPr>
          <w:color w:val="000000" w:themeColor="text1"/>
        </w:rPr>
        <w:t xml:space="preserve"> share (based on the Percentage Interest represented by this Certificate) of that portion of the aggregate amount of principal then distributable, if any, allocable to the Class D Certificates for such Distribution Date, all as more fully described in the Pooling and Servicing Agreement.  The “</w:t>
      </w:r>
      <w:r>
        <w:rPr>
          <w:color w:val="000000" w:themeColor="text1"/>
          <w:u w:val="single"/>
        </w:rPr>
        <w:t>Determination Date</w:t>
      </w:r>
      <w:r>
        <w:rPr>
          <w:color w:val="000000" w:themeColor="text1"/>
        </w:rPr>
        <w:t xml:space="preserve">” will be the close of business on the 11th calendar day of each month, commencing in </w:t>
      </w:r>
      <w:r>
        <w:rPr>
          <w:color w:val="000000" w:themeColor="text1"/>
          <w:szCs w:val="24"/>
        </w:rPr>
        <w:t>February 2023</w:t>
      </w:r>
      <w:r>
        <w:rPr>
          <w:color w:val="000000" w:themeColor="text1"/>
        </w:rPr>
        <w:t xml:space="preserve"> or, if the 11th calendar day of that month is not a Business Day, then the Business Day immediately following such 11th calendar day. This Certificate is a principal-only Certificate that will not accrue interest.</w:t>
      </w:r>
    </w:p>
    <w:p w14:paraId="1B0172EF" w14:textId="77777777" w:rsidR="009A700A" w:rsidRDefault="009A700A" w:rsidP="009A700A">
      <w:pPr>
        <w:pStyle w:val="BodyMain"/>
        <w:rPr>
          <w:color w:val="000000" w:themeColor="text1"/>
        </w:rPr>
      </w:pPr>
      <w:r>
        <w:rPr>
          <w:color w:val="000000" w:themeColor="text1"/>
        </w:rPr>
        <w:t>As provided in the Pooling and Servicing Agreement, the Trust Fund generally includes (i) the Loans, together with the Mortgage Files relating thereto; (ii) such funds or assets as from time to time are deposited in the Collection Account, the Distribution Account, the Excess Liquidation Proceeds Account, the Interest Reserve Account, the Servicing Accounts (in the case of any Servicing Account, subject to the interest of any Borrower in any Escrow Payments therein) and, if established, the REO Accounts; (iii) any REO Property; (iv) the rights of the mortgagee under all Insurance Policies with respect to the Loans; (v) the Uncertificated Lower-Tier Interests and (vi) the rights of the Depositor under the Mortgage Loan Purchase Agreement (other than the Depositor’s rights under Section 7(j) of the Mortgage Loan Purchase Agreement, which are being retained by the Depositor).</w:t>
      </w:r>
    </w:p>
    <w:p w14:paraId="21A30A1A" w14:textId="77777777" w:rsidR="009A700A" w:rsidRDefault="009A700A" w:rsidP="009A700A">
      <w:pPr>
        <w:pStyle w:val="BodyMain"/>
        <w:rPr>
          <w:color w:val="000000" w:themeColor="text1"/>
        </w:rPr>
      </w:pPr>
      <w:r>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06C741AB" w14:textId="77777777" w:rsidR="009A700A" w:rsidRDefault="009A700A" w:rsidP="009A700A">
      <w:pPr>
        <w:pStyle w:val="BodyMain"/>
        <w:rPr>
          <w:color w:val="000000" w:themeColor="text1"/>
        </w:rPr>
      </w:pPr>
      <w:r>
        <w:rPr>
          <w:color w:val="000000" w:themeColor="text1"/>
        </w:rPr>
        <w:t xml:space="preserve">[ACCREDITED INVESTOR CERTIFICATES ONLY:  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Pr>
          <w:color w:val="000000" w:themeColor="text1"/>
          <w:u w:val="single"/>
        </w:rPr>
        <w:t>Article V</w:t>
      </w:r>
      <w:r>
        <w:rPr>
          <w:color w:val="000000" w:themeColor="text1"/>
        </w:rPr>
        <w:t xml:space="preserve"> </w:t>
      </w:r>
      <w:r>
        <w:rPr>
          <w:color w:val="000000" w:themeColor="text1"/>
        </w:rPr>
        <w:lastRenderedPageBreak/>
        <w:t xml:space="preserve">of the Pooling and Servicing Agreement. Upon surrender for registration of transfer of this Certificate, subject to the applicable requirements of </w:t>
      </w:r>
      <w:r>
        <w:rPr>
          <w:color w:val="000000" w:themeColor="text1"/>
          <w:u w:val="single"/>
        </w:rPr>
        <w:t>Article V</w:t>
      </w:r>
      <w:r>
        <w:rPr>
          <w:color w:val="000000" w:themeColor="text1"/>
        </w:rPr>
        <w:t xml:space="preserve"> of the Pooling and Servicing Agreement, the Certificate Administrator shall </w:t>
      </w:r>
      <w:proofErr w:type="gramStart"/>
      <w:r>
        <w:rPr>
          <w:color w:val="000000" w:themeColor="text1"/>
        </w:rPr>
        <w:t>execute</w:t>
      </w:r>
      <w:proofErr w:type="gramEnd"/>
      <w:r>
        <w:rPr>
          <w:color w:val="000000" w:themeColor="text1"/>
        </w:rPr>
        <w:t xml:space="preserv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Pr>
          <w:color w:val="000000" w:themeColor="text1"/>
          <w:u w:val="single"/>
        </w:rPr>
        <w:t>Section 5.02(k)</w:t>
      </w:r>
      <w:r>
        <w:rPr>
          <w:color w:val="000000" w:themeColor="text1"/>
        </w:rPr>
        <w:t xml:space="preserve"> of the Pooling and Servicing Agreement.]</w:t>
      </w:r>
    </w:p>
    <w:p w14:paraId="252EF5C5" w14:textId="77777777" w:rsidR="009A700A" w:rsidRDefault="009A700A" w:rsidP="009A700A">
      <w:pPr>
        <w:pStyle w:val="BodyMain"/>
        <w:rPr>
          <w:color w:val="000000" w:themeColor="text1"/>
        </w:rPr>
      </w:pPr>
      <w:r>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15974655" w14:textId="77777777" w:rsidR="009A700A" w:rsidRDefault="009A700A" w:rsidP="009A700A">
      <w:pPr>
        <w:pStyle w:val="BodyMain"/>
        <w:rPr>
          <w:color w:val="000000" w:themeColor="text1"/>
        </w:rPr>
      </w:pPr>
      <w:r>
        <w:rPr>
          <w:color w:val="000000" w:themeColor="text1"/>
        </w:rPr>
        <w:t xml:space="preserve">No transfer, sale, pledge or other disposition of this Certificate or interest herein shall be made unless that transfer, sale, pledge or other disposition is exempt from the registration and/or qualification requirements of the Securities Act and any applicable state </w:t>
      </w:r>
      <w:proofErr w:type="gramStart"/>
      <w:r>
        <w:rPr>
          <w:color w:val="000000" w:themeColor="text1"/>
        </w:rPr>
        <w:t>securities laws, or</w:t>
      </w:r>
      <w:proofErr w:type="gramEnd"/>
      <w:r>
        <w:rPr>
          <w:color w:val="000000" w:themeColor="text1"/>
        </w:rPr>
        <w:t xml:space="preserve"> is otherwise made in accordance with the Securities Act and such state securities laws.</w:t>
      </w:r>
    </w:p>
    <w:p w14:paraId="6771F475" w14:textId="77777777" w:rsidR="009A700A" w:rsidRDefault="009A700A" w:rsidP="009A700A">
      <w:pPr>
        <w:spacing w:before="240"/>
        <w:ind w:firstLine="1440"/>
        <w:jc w:val="both"/>
        <w:rPr>
          <w:color w:val="000000" w:themeColor="text1"/>
        </w:rPr>
      </w:pPr>
      <w:r>
        <w:rPr>
          <w:color w:val="000000" w:themeColor="text1"/>
        </w:rPr>
        <w:t xml:space="preserve">[ACCREDITED INVESTOR CERTIFICATES ONLY:  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as </w:t>
      </w:r>
      <w:r>
        <w:rPr>
          <w:color w:val="000000" w:themeColor="text1"/>
          <w:u w:val="single"/>
        </w:rPr>
        <w:t>Exhibit F-1A</w:t>
      </w:r>
      <w:r>
        <w:rPr>
          <w:color w:val="000000" w:themeColor="text1"/>
        </w:rPr>
        <w:t xml:space="preserve"> to the Pooling and Servicing Agreement; or (b)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as </w:t>
      </w:r>
      <w:r>
        <w:rPr>
          <w:color w:val="000000" w:themeColor="text1"/>
          <w:u w:val="single"/>
        </w:rPr>
        <w:t>Exhibit F-1B</w:t>
      </w:r>
      <w:r>
        <w:rPr>
          <w:color w:val="000000" w:themeColor="text1"/>
        </w:rPr>
        <w:t xml:space="preserve"> to the Pooling and Servicing Agreement and a certificate from such </w:t>
      </w:r>
      <w:proofErr w:type="spellStart"/>
      <w:r>
        <w:rPr>
          <w:color w:val="000000" w:themeColor="text1"/>
        </w:rPr>
        <w:t>Certificateholder’s</w:t>
      </w:r>
      <w:proofErr w:type="spellEnd"/>
      <w:r>
        <w:rPr>
          <w:color w:val="000000" w:themeColor="text1"/>
        </w:rPr>
        <w:t xml:space="preserve"> prospective Transferee substantially in the form attached either as </w:t>
      </w:r>
      <w:r>
        <w:rPr>
          <w:color w:val="000000" w:themeColor="text1"/>
          <w:u w:val="single"/>
        </w:rPr>
        <w:t>Exhibit F-2A</w:t>
      </w:r>
      <w:r>
        <w:rPr>
          <w:color w:val="000000" w:themeColor="text1"/>
        </w:rPr>
        <w:t xml:space="preserve"> or as </w:t>
      </w:r>
      <w:r>
        <w:rPr>
          <w:color w:val="000000" w:themeColor="text1"/>
          <w:u w:val="single"/>
        </w:rPr>
        <w:t>Exhibit F-2B</w:t>
      </w:r>
      <w:r>
        <w:rPr>
          <w:color w:val="000000" w:themeColor="text1"/>
        </w:rPr>
        <w:t xml:space="preserve"> to the Pooling and Servicing Agreement.</w:t>
      </w:r>
    </w:p>
    <w:p w14:paraId="19BC1495" w14:textId="77777777" w:rsidR="009A700A" w:rsidRDefault="009A700A" w:rsidP="009A700A">
      <w:pPr>
        <w:spacing w:before="240"/>
        <w:ind w:firstLine="1440"/>
        <w:jc w:val="both"/>
        <w:rPr>
          <w:color w:val="000000" w:themeColor="text1"/>
        </w:rPr>
      </w:pPr>
      <w:r>
        <w:rPr>
          <w:color w:val="000000" w:themeColor="text1"/>
        </w:rPr>
        <w:t xml:space="preserve">This Certificate may be transferred (including in connection with the initial issuance of Certificates) by any </w:t>
      </w:r>
      <w:proofErr w:type="spellStart"/>
      <w:r>
        <w:rPr>
          <w:color w:val="000000" w:themeColor="text1"/>
        </w:rPr>
        <w:t>Certificateholder</w:t>
      </w:r>
      <w:proofErr w:type="spellEnd"/>
      <w:r>
        <w:rPr>
          <w:color w:val="000000" w:themeColor="text1"/>
        </w:rPr>
        <w:t xml:space="preserve">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5F6E5711" w14:textId="77777777" w:rsidR="009A700A" w:rsidRDefault="009A700A" w:rsidP="009A700A">
      <w:pPr>
        <w:spacing w:before="240"/>
        <w:ind w:firstLine="1440"/>
        <w:jc w:val="both"/>
        <w:rPr>
          <w:color w:val="000000" w:themeColor="text1"/>
        </w:rPr>
      </w:pPr>
      <w:r>
        <w:rPr>
          <w:color w:val="000000" w:themeColor="text1"/>
        </w:rPr>
        <w:t xml:space="preserve">Notwithstanding the second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any interest in any Definitive Certificate held by an Institutional Accredited Investor may be transferred to any Qualified </w:t>
      </w:r>
      <w:r>
        <w:rPr>
          <w:color w:val="000000" w:themeColor="text1"/>
        </w:rPr>
        <w:lastRenderedPageBreak/>
        <w:t xml:space="preserve">Institutional Buyer who takes delivery in the form of a beneficial interest in a Rule 144A Global Certificate for the same Class as such Definitive Certificate upon delivery to the Certificate Registrar and the Certificate Administrator of (i)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to the Pooling and Servicing Agreement as </w:t>
      </w:r>
      <w:r>
        <w:rPr>
          <w:color w:val="000000" w:themeColor="text1"/>
          <w:u w:val="single"/>
        </w:rPr>
        <w:t>Exhibit F-1C</w:t>
      </w:r>
      <w:r>
        <w:rPr>
          <w:color w:val="000000" w:themeColor="text1"/>
        </w:rPr>
        <w:t xml:space="preserve"> and a certificate from such </w:t>
      </w:r>
      <w:proofErr w:type="spellStart"/>
      <w:r>
        <w:rPr>
          <w:color w:val="000000" w:themeColor="text1"/>
        </w:rPr>
        <w:t>Certificateholder’s</w:t>
      </w:r>
      <w:proofErr w:type="spellEnd"/>
      <w:r>
        <w:rPr>
          <w:color w:val="000000" w:themeColor="text1"/>
        </w:rPr>
        <w:t xml:space="preserve"> prospective Transferee substantially in the form attached to the Pooling and Servicing Agreement as </w:t>
      </w:r>
      <w:r>
        <w:rPr>
          <w:color w:val="000000" w:themeColor="text1"/>
          <w:u w:val="single"/>
        </w:rPr>
        <w:t>Exhibit F-2C</w:t>
      </w:r>
      <w:r>
        <w:rPr>
          <w:color w:val="000000" w:themeColor="text1"/>
        </w:rPr>
        <w:t xml:space="preserve">, (ii) the Definitive Certificate to be transferred and (iii) such written orders and instructions as are required under the applicable procedures of the Depository, </w:t>
      </w:r>
      <w:proofErr w:type="spellStart"/>
      <w:r>
        <w:rPr>
          <w:color w:val="000000" w:themeColor="text1"/>
        </w:rPr>
        <w:t>Clearstream</w:t>
      </w:r>
      <w:proofErr w:type="spellEnd"/>
      <w:r>
        <w:rPr>
          <w:color w:val="000000" w:themeColor="text1"/>
        </w:rPr>
        <w:t xml:space="preserve">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270F1732" w14:textId="77777777" w:rsidR="009A700A" w:rsidRDefault="009A700A" w:rsidP="009A700A">
      <w:pPr>
        <w:spacing w:before="240"/>
        <w:ind w:firstLine="1440"/>
        <w:jc w:val="both"/>
        <w:rPr>
          <w:color w:val="000000" w:themeColor="text1"/>
        </w:rPr>
      </w:pPr>
      <w:r>
        <w:rPr>
          <w:color w:val="000000" w:themeColor="text1"/>
        </w:rPr>
        <w:t xml:space="preserve">Notwithstanding the third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and subject to the minimum denomination requirement set forth in </w:t>
      </w:r>
      <w:r>
        <w:rPr>
          <w:color w:val="000000" w:themeColor="text1"/>
          <w:u w:val="single"/>
        </w:rPr>
        <w:t>Section 5.01(b)</w:t>
      </w:r>
      <w:r>
        <w:rPr>
          <w:color w:val="000000" w:themeColor="text1"/>
        </w:rPr>
        <w:t xml:space="preserve"> of the Pooling and Servicing Agreement for Class D Regulation S Global Certificates, 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Certificate Administrator of (i) a certificate from the </w:t>
      </w:r>
      <w:proofErr w:type="spellStart"/>
      <w:r>
        <w:rPr>
          <w:color w:val="000000" w:themeColor="text1"/>
        </w:rPr>
        <w:t>Certificateholder</w:t>
      </w:r>
      <w:proofErr w:type="spellEnd"/>
      <w:r>
        <w:rPr>
          <w:color w:val="000000" w:themeColor="text1"/>
        </w:rPr>
        <w:t xml:space="preserve"> desiring to effect such transfer substantially in the form attached to the Pooling and Servicing Agreement as </w:t>
      </w:r>
      <w:r>
        <w:rPr>
          <w:color w:val="000000" w:themeColor="text1"/>
          <w:u w:val="single"/>
        </w:rPr>
        <w:t>Exhibit F-1D</w:t>
      </w:r>
      <w:r>
        <w:rPr>
          <w:color w:val="000000" w:themeColor="text1"/>
        </w:rPr>
        <w:t xml:space="preserve"> and a certificate from such </w:t>
      </w:r>
      <w:proofErr w:type="spellStart"/>
      <w:r>
        <w:rPr>
          <w:color w:val="000000" w:themeColor="text1"/>
        </w:rPr>
        <w:t>Certificateholder’s</w:t>
      </w:r>
      <w:proofErr w:type="spellEnd"/>
      <w:r>
        <w:rPr>
          <w:color w:val="000000" w:themeColor="text1"/>
        </w:rPr>
        <w:t xml:space="preserve"> prospective Transferee substantially in the form attached to the Pooling and Servicing Agreement as </w:t>
      </w:r>
      <w:r>
        <w:rPr>
          <w:color w:val="000000" w:themeColor="text1"/>
          <w:u w:val="single"/>
        </w:rPr>
        <w:t>Exhibit F-2D</w:t>
      </w:r>
      <w:r>
        <w:rPr>
          <w:color w:val="000000" w:themeColor="text1"/>
        </w:rPr>
        <w:t xml:space="preserve">, (ii) the Definitive Certificate to be transferred and (iii) such written orders and instructions as are required under the applicable procedures of the Depository, </w:t>
      </w:r>
      <w:proofErr w:type="spellStart"/>
      <w:r>
        <w:rPr>
          <w:color w:val="000000" w:themeColor="text1"/>
        </w:rPr>
        <w:t>Clearstream</w:t>
      </w:r>
      <w:proofErr w:type="spellEnd"/>
      <w:r>
        <w:rPr>
          <w:color w:val="000000" w:themeColor="text1"/>
        </w:rPr>
        <w:t xml:space="preserve">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Class by the denomination of the interests in the subject Class of Definitive Certificates to be transferred.</w:t>
      </w:r>
    </w:p>
    <w:p w14:paraId="08F9A1D9" w14:textId="77777777" w:rsidR="009A700A" w:rsidRDefault="009A700A" w:rsidP="009A700A">
      <w:pPr>
        <w:spacing w:before="240"/>
        <w:ind w:firstLine="1440"/>
        <w:jc w:val="both"/>
        <w:rPr>
          <w:color w:val="000000" w:themeColor="text1"/>
        </w:rPr>
      </w:pPr>
      <w:r>
        <w:rPr>
          <w:color w:val="000000" w:themeColor="text1"/>
        </w:rPr>
        <w:t xml:space="preserve">Except in connection with the initial issuance of the Certificates or any transfer of a Certificate by the Depositor or an Affiliate of the Depositor, the Certificate Registrar shall refuse to register the transfer of this Class D Certificate unless it has received from the prospective Transferee a certification in the form of </w:t>
      </w:r>
      <w:r>
        <w:rPr>
          <w:color w:val="000000" w:themeColor="text1"/>
          <w:u w:val="single"/>
        </w:rPr>
        <w:t>Exhibit G-1</w:t>
      </w:r>
      <w:r>
        <w:rPr>
          <w:color w:val="000000" w:themeColor="text1"/>
        </w:rPr>
        <w:t xml:space="preserve"> to the Pooling and Servicing Agreement to the effect that either (i) such prospective Transferee is not a Plan or a plan subject to Similar Law and is not directly or indirectly acquiring such Certificate or interest therein on behalf of, as named fiduciary of, as trustee of, or with assets of a Plan or a plan subject to Similar Law or (ii) such prospective Transferee is a plan subject to Similar Law or the general account of an Insurance </w:t>
      </w:r>
      <w:r>
        <w:rPr>
          <w:color w:val="000000" w:themeColor="text1"/>
        </w:rPr>
        <w:lastRenderedPageBreak/>
        <w:t>Company that is authorized to do business under the laws of one or more states and the acquisition and continued holding of such Certificate by such prospective Transferee is exempt from the prohibited transaction provisions of Section 406 of ERISA and Section 4975 of the Code by reason of Sections I and III of Prohibited Transaction Class Exemption 95-60 (or, in the case of a plan subject to Similar Law, would not result in a non-exempt violation of applicable Similar Law).]</w:t>
      </w:r>
    </w:p>
    <w:p w14:paraId="6BC2BCA6" w14:textId="77777777" w:rsidR="009A700A" w:rsidRDefault="009A700A" w:rsidP="009A700A">
      <w:pPr>
        <w:spacing w:before="240"/>
        <w:ind w:firstLine="1440"/>
        <w:jc w:val="both"/>
        <w:rPr>
          <w:color w:val="000000" w:themeColor="text1"/>
        </w:rPr>
      </w:pPr>
      <w:r>
        <w:rPr>
          <w:color w:val="000000" w:themeColor="text1"/>
        </w:rPr>
        <w:t xml:space="preserve">None of the Depositor, the Trustee, the Certificate Administrator or the Certificate Registrar is obligated to register or qualify the Class D Certificates under the Securities Act or any other securities law or to take any action not otherwise required under the Pooling and Servicing Agreement to permit the transfer of this Certificate or any interest herein without registration or qualification.  Any </w:t>
      </w:r>
      <w:proofErr w:type="spellStart"/>
      <w:r>
        <w:rPr>
          <w:color w:val="000000" w:themeColor="text1"/>
        </w:rPr>
        <w:t>Certificateholder</w:t>
      </w:r>
      <w:proofErr w:type="spellEnd"/>
      <w:r>
        <w:rPr>
          <w:color w:val="000000" w:themeColor="text1"/>
        </w:rPr>
        <w:t xml:space="preserve"> or Certificate Owner desiring to effect a transfer, sale, pledge or other disposition of this Certificate or any interest herein shall, and does hereby agree to, indemnify the Depositor, the Initial Purchasers, the Trustee, the Certificate Administrator,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Pr>
          <w:color w:val="000000" w:themeColor="text1"/>
          <w:u w:val="single"/>
        </w:rPr>
        <w:t>Section 5.02</w:t>
      </w:r>
      <w:r>
        <w:rPr>
          <w:color w:val="000000" w:themeColor="text1"/>
        </w:rPr>
        <w:t xml:space="preserve"> of the Pooling and Servicing Agreement.</w:t>
      </w:r>
    </w:p>
    <w:p w14:paraId="28CC1CB3" w14:textId="77777777" w:rsidR="009A700A" w:rsidRDefault="009A700A" w:rsidP="009A700A">
      <w:pPr>
        <w:spacing w:before="240"/>
        <w:ind w:firstLine="1440"/>
        <w:jc w:val="both"/>
        <w:rPr>
          <w:color w:val="000000" w:themeColor="text1"/>
        </w:rPr>
      </w:pPr>
      <w:r>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3975C430" w14:textId="77777777" w:rsidR="009A700A" w:rsidRDefault="009A700A" w:rsidP="009A700A">
      <w:pPr>
        <w:spacing w:before="240"/>
        <w:ind w:firstLine="1440"/>
        <w:jc w:val="both"/>
        <w:rPr>
          <w:color w:val="000000" w:themeColor="text1"/>
        </w:rPr>
      </w:pPr>
      <w:r>
        <w:rPr>
          <w:color w:val="000000" w:themeColor="text1"/>
        </w:rPr>
        <w:t xml:space="preserve">The Pooling and Servicing Agreement may be amended from time to time by the mutual agreement of the parties thereto, without the consent of any of the </w:t>
      </w:r>
      <w:proofErr w:type="spellStart"/>
      <w:r>
        <w:rPr>
          <w:color w:val="000000" w:themeColor="text1"/>
        </w:rPr>
        <w:t>Certificateholders</w:t>
      </w:r>
      <w:proofErr w:type="spellEnd"/>
      <w:r>
        <w:rPr>
          <w:color w:val="000000" w:themeColor="text1"/>
        </w:rPr>
        <w:t xml:space="preserve"> as provided in </w:t>
      </w:r>
      <w:r>
        <w:rPr>
          <w:color w:val="000000" w:themeColor="text1"/>
          <w:u w:val="single"/>
        </w:rPr>
        <w:t>Section 10.01(a)</w:t>
      </w:r>
      <w:r>
        <w:rPr>
          <w:color w:val="000000" w:themeColor="text1"/>
        </w:rPr>
        <w:t xml:space="preserve"> of the Pooling and Servicing Agreement.</w:t>
      </w:r>
    </w:p>
    <w:p w14:paraId="75F43203" w14:textId="77777777" w:rsidR="009A700A" w:rsidRDefault="009A700A" w:rsidP="009A700A">
      <w:pPr>
        <w:spacing w:before="240"/>
        <w:ind w:firstLine="1440"/>
        <w:jc w:val="both"/>
        <w:rPr>
          <w:color w:val="000000" w:themeColor="text1"/>
        </w:rPr>
      </w:pPr>
      <w:r>
        <w:rPr>
          <w:color w:val="000000" w:themeColor="text1"/>
        </w:rPr>
        <w:t xml:space="preserve">The Pooling and Servicing Agreement may also be amended from time to time by the mutual agreement of the parties thereto, with the consent of the </w:t>
      </w:r>
      <w:proofErr w:type="spellStart"/>
      <w:r>
        <w:rPr>
          <w:color w:val="000000" w:themeColor="text1"/>
        </w:rPr>
        <w:t>Certificateholders</w:t>
      </w:r>
      <w:proofErr w:type="spellEnd"/>
      <w:r>
        <w:rPr>
          <w:color w:val="000000" w:themeColor="text1"/>
        </w:rPr>
        <w:t xml:space="preserve">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w:t>
      </w:r>
      <w:proofErr w:type="spellStart"/>
      <w:r>
        <w:rPr>
          <w:color w:val="000000" w:themeColor="text1"/>
        </w:rPr>
        <w:t>Certificateholders</w:t>
      </w:r>
      <w:proofErr w:type="spellEnd"/>
      <w:r>
        <w:rPr>
          <w:color w:val="000000" w:themeColor="text1"/>
        </w:rPr>
        <w:t xml:space="preserve">, subject to the restrictions set forth in </w:t>
      </w:r>
      <w:r>
        <w:rPr>
          <w:color w:val="000000" w:themeColor="text1"/>
          <w:u w:val="single"/>
        </w:rPr>
        <w:t>Section 10.01(b)</w:t>
      </w:r>
      <w:r>
        <w:rPr>
          <w:color w:val="000000" w:themeColor="text1"/>
        </w:rPr>
        <w:t xml:space="preserve"> of the Pooling and Servicing Agreement.</w:t>
      </w:r>
    </w:p>
    <w:p w14:paraId="342F8F5B" w14:textId="77777777" w:rsidR="009A700A" w:rsidRDefault="009A700A" w:rsidP="009A700A">
      <w:pPr>
        <w:spacing w:before="240"/>
        <w:ind w:firstLine="1440"/>
        <w:jc w:val="both"/>
        <w:rPr>
          <w:color w:val="000000" w:themeColor="text1"/>
        </w:rPr>
      </w:pPr>
      <w:r>
        <w:rPr>
          <w:color w:val="000000" w:themeColor="text1"/>
        </w:rPr>
        <w:t xml:space="preserve">Subject to </w:t>
      </w:r>
      <w:r>
        <w:rPr>
          <w:color w:val="000000" w:themeColor="text1"/>
          <w:u w:val="single"/>
        </w:rPr>
        <w:t>Section 9.02</w:t>
      </w:r>
      <w:r>
        <w:rPr>
          <w:color w:val="000000" w:themeColor="text1"/>
        </w:rPr>
        <w:t xml:space="preserve"> of the Pooling and Servicing Agreement, the Trust Fund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w:t>
      </w:r>
      <w:proofErr w:type="spellStart"/>
      <w:r>
        <w:rPr>
          <w:color w:val="000000" w:themeColor="text1"/>
        </w:rPr>
        <w:t>Certificateholders</w:t>
      </w:r>
      <w:proofErr w:type="spellEnd"/>
      <w:r>
        <w:rPr>
          <w:color w:val="000000" w:themeColor="text1"/>
        </w:rPr>
        <w:t xml:space="preserve"> as hereafter set forth) shall terminate upon payment (or provision for payment) to the </w:t>
      </w:r>
      <w:proofErr w:type="spellStart"/>
      <w:r>
        <w:rPr>
          <w:color w:val="000000" w:themeColor="text1"/>
        </w:rPr>
        <w:t>Certificateholders</w:t>
      </w:r>
      <w:proofErr w:type="spellEnd"/>
      <w:r>
        <w:rPr>
          <w:color w:val="000000" w:themeColor="text1"/>
        </w:rPr>
        <w:t xml:space="preserve">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w:t>
      </w:r>
      <w:r w:rsidRPr="00B43BDC">
        <w:rPr>
          <w:color w:val="000000" w:themeColor="text1"/>
        </w:rPr>
        <w:t>the Trust’s interest in</w:t>
      </w:r>
      <w:r>
        <w:rPr>
          <w:color w:val="000000" w:themeColor="text1"/>
        </w:rPr>
        <w:t xml:space="preserve"> all REO Properties remaining in the Trust Fund at a price equal to: (A) the sum of (1) the aggregate Purchase Price of </w:t>
      </w:r>
      <w:r>
        <w:rPr>
          <w:color w:val="000000" w:themeColor="text1"/>
        </w:rPr>
        <w:lastRenderedPageBreak/>
        <w:t xml:space="preserve">all the Loans (exclusive of REO Loans) included in the Trust Fund, (2) the Appraised Value of </w:t>
      </w:r>
      <w:r w:rsidRPr="00B43BDC">
        <w:rPr>
          <w:color w:val="000000" w:themeColor="text1"/>
        </w:rPr>
        <w:t>the Trust’s interest in</w:t>
      </w:r>
      <w:r>
        <w:rPr>
          <w:color w:val="000000" w:themeColor="text1"/>
        </w:rPr>
        <w:t xml:space="preserve"> each REO Property, if any, included in the Trust Fund (such Appraisals in this </w:t>
      </w:r>
      <w:r>
        <w:rPr>
          <w:color w:val="000000" w:themeColor="text1"/>
          <w:u w:val="single"/>
        </w:rPr>
        <w:t>subclause (2)</w:t>
      </w:r>
      <w:r>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w:t>
      </w:r>
      <w:proofErr w:type="spellStart"/>
      <w:r>
        <w:rPr>
          <w:color w:val="000000" w:themeColor="text1"/>
        </w:rPr>
        <w:t>Certificateholder</w:t>
      </w:r>
      <w:proofErr w:type="spellEnd"/>
      <w:r>
        <w:rPr>
          <w:color w:val="000000" w:themeColor="text1"/>
        </w:rPr>
        <w:t xml:space="preserve">, pursuant to the terms of </w:t>
      </w:r>
      <w:r>
        <w:rPr>
          <w:color w:val="000000" w:themeColor="text1"/>
          <w:u w:val="single"/>
        </w:rPr>
        <w:t>Section 9.01(c)</w:t>
      </w:r>
      <w:r>
        <w:rPr>
          <w:color w:val="000000" w:themeColor="text1"/>
        </w:rPr>
        <w:t xml:space="preserve"> of the Pooling and Servicing Agreement and (iii) the final payment or other liquidation (or any advance with respect thereto) of the last Loan or REO Property remaining in the Trust Fund;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that in no event shall the trust created hereby continue beyond the expiration of 21 years from the death of the last survivor of the descendants of Joseph P. Kennedy, the late ambassador of the United States to the Court of St. James’, living on the date hereof.</w:t>
      </w:r>
    </w:p>
    <w:p w14:paraId="1F9B700D" w14:textId="77777777" w:rsidR="009A700A" w:rsidRDefault="009A700A" w:rsidP="009A700A">
      <w:pPr>
        <w:spacing w:before="240"/>
        <w:ind w:firstLine="1440"/>
        <w:jc w:val="both"/>
        <w:rPr>
          <w:color w:val="000000" w:themeColor="text1"/>
        </w:rPr>
      </w:pPr>
      <w:r>
        <w:rPr>
          <w:color w:val="000000" w:themeColor="text1"/>
        </w:rPr>
        <w:t xml:space="preserve">The Controlling Class Majority Holder (but excluding Freddie Mac), the Special Servicer and the Master Servicer, in that order of preference at its (or their) option, may each elect to purchase all of the Loans and </w:t>
      </w:r>
      <w:r w:rsidRPr="00B43BDC">
        <w:rPr>
          <w:color w:val="000000" w:themeColor="text1"/>
        </w:rPr>
        <w:t xml:space="preserve">the Trust’s interest in </w:t>
      </w:r>
      <w:r>
        <w:rPr>
          <w:color w:val="000000" w:themeColor="text1"/>
        </w:rPr>
        <w:t xml:space="preserve">all REO Properties remaining in the Trust Fund as contemplated by </w:t>
      </w:r>
      <w:r>
        <w:rPr>
          <w:color w:val="000000" w:themeColor="text1"/>
          <w:u w:val="single"/>
        </w:rPr>
        <w:t>clause (i)</w:t>
      </w:r>
      <w:r>
        <w:rPr>
          <w:color w:val="000000" w:themeColor="text1"/>
        </w:rPr>
        <w:t xml:space="preserve"> of </w:t>
      </w:r>
      <w:r>
        <w:rPr>
          <w:color w:val="000000" w:themeColor="text1"/>
          <w:u w:val="single"/>
        </w:rPr>
        <w:t>Section 9.01(a)</w:t>
      </w:r>
      <w:r>
        <w:rPr>
          <w:color w:val="000000" w:themeColor="text1"/>
        </w:rPr>
        <w:t xml:space="preserve"> of the Pooling and Servicing Agreement, by giving notice to the Trustee and the other parties thereto no later than 60 days prior to the anticipated date of purchase;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the aggregate Stated Principal Balance of the Mortgage Pool is less than 1.0% of the aggregate Cut-off Date Principal Balance of the Loans set forth in the Preliminary Statement of the Pooling and Servicing Agreement; and </w:t>
      </w:r>
      <w:r>
        <w:rPr>
          <w:color w:val="000000" w:themeColor="text1"/>
          <w:u w:val="single"/>
        </w:rPr>
        <w:t>provided</w:t>
      </w:r>
      <w:r>
        <w:rPr>
          <w:color w:val="000000" w:themeColor="text1"/>
        </w:rPr>
        <w:t xml:space="preserve">, </w:t>
      </w:r>
      <w:r>
        <w:rPr>
          <w:color w:val="000000" w:themeColor="text1"/>
          <w:u w:val="single"/>
        </w:rPr>
        <w:t>further</w:t>
      </w:r>
      <w:r>
        <w:rPr>
          <w:color w:val="000000" w:themeColor="text1"/>
        </w:rPr>
        <w:t>, that within 30 days after notice of such election is so given, no Person with a higher right of priority to make such an election does so.</w:t>
      </w:r>
    </w:p>
    <w:p w14:paraId="29265BF8" w14:textId="77777777" w:rsidR="009A700A" w:rsidRDefault="009A700A" w:rsidP="009A700A">
      <w:pPr>
        <w:spacing w:before="240"/>
        <w:ind w:firstLine="1440"/>
        <w:jc w:val="both"/>
        <w:rPr>
          <w:color w:val="000000" w:themeColor="text1"/>
        </w:rPr>
      </w:pPr>
      <w:r>
        <w:rPr>
          <w:color w:val="000000" w:themeColor="text1"/>
        </w:rPr>
        <w:t>If all of the Loans and</w:t>
      </w:r>
      <w:r w:rsidRPr="00B43BDC">
        <w:rPr>
          <w:color w:val="000000" w:themeColor="text1"/>
        </w:rPr>
        <w:t xml:space="preserve"> the Trust’s interest in</w:t>
      </w:r>
      <w:r>
        <w:rPr>
          <w:color w:val="000000" w:themeColor="text1"/>
        </w:rPr>
        <w:t xml:space="preserve"> all 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Pr>
          <w:color w:val="000000" w:themeColor="text1"/>
          <w:u w:val="single"/>
        </w:rPr>
        <w:t>Section 9.01(a)(i)</w:t>
      </w:r>
      <w:r>
        <w:rPr>
          <w:color w:val="000000" w:themeColor="text1"/>
        </w:rPr>
        <w:t xml:space="preserve"> of the Pooling and Servicing Agreement (exclusive of any portion thereof payable to any Person other than the </w:t>
      </w:r>
      <w:proofErr w:type="spellStart"/>
      <w:r>
        <w:rPr>
          <w:color w:val="000000" w:themeColor="text1"/>
        </w:rPr>
        <w:t>Certificateholders</w:t>
      </w:r>
      <w:proofErr w:type="spellEnd"/>
      <w:r>
        <w:rPr>
          <w:color w:val="000000" w:themeColor="text1"/>
        </w:rPr>
        <w:t xml:space="preserve"> pursuant to </w:t>
      </w:r>
      <w:r>
        <w:rPr>
          <w:color w:val="000000" w:themeColor="text1"/>
          <w:u w:val="single"/>
        </w:rPr>
        <w:t>Section 3.05(a)</w:t>
      </w:r>
      <w:r>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Pr>
          <w:color w:val="000000" w:themeColor="text1"/>
          <w:u w:val="single"/>
        </w:rPr>
        <w:t>Section 3.04(b)</w:t>
      </w:r>
      <w:r>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w:t>
      </w:r>
      <w:r w:rsidRPr="00B43BDC">
        <w:rPr>
          <w:color w:val="000000" w:themeColor="text1"/>
        </w:rPr>
        <w:t xml:space="preserve">the Trust’s interest in </w:t>
      </w:r>
      <w:r>
        <w:rPr>
          <w:color w:val="000000" w:themeColor="text1"/>
        </w:rPr>
        <w:t xml:space="preserve">all REO Properties remaining in the Trust Fund, the Mortgage Files for the remaining Loans purchased thereby, and the Trustee shall (or to the extent </w:t>
      </w:r>
      <w:r>
        <w:rPr>
          <w:color w:val="000000" w:themeColor="text1"/>
        </w:rPr>
        <w:lastRenderedPageBreak/>
        <w:t xml:space="preserve">provided in </w:t>
      </w:r>
      <w:r>
        <w:rPr>
          <w:color w:val="000000" w:themeColor="text1"/>
          <w:u w:val="single"/>
        </w:rPr>
        <w:t>Section 3.01(b)</w:t>
      </w:r>
      <w:r>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w:t>
      </w:r>
      <w:r w:rsidRPr="00B43BDC">
        <w:rPr>
          <w:color w:val="000000" w:themeColor="text1"/>
        </w:rPr>
        <w:t xml:space="preserve">the Trust’s interest in </w:t>
      </w:r>
      <w:r>
        <w:rPr>
          <w:color w:val="000000" w:themeColor="text1"/>
        </w:rPr>
        <w:t xml:space="preserve">all REO Properties remaining in the Trust Fund, as applicable, as shall be necessary to effectuate transfer of the Loans and </w:t>
      </w:r>
      <w:r w:rsidRPr="00B43BDC">
        <w:rPr>
          <w:color w:val="000000" w:themeColor="text1"/>
        </w:rPr>
        <w:t xml:space="preserve">the Trust’s interest in </w:t>
      </w:r>
      <w:r>
        <w:rPr>
          <w:color w:val="000000" w:themeColor="text1"/>
        </w:rPr>
        <w:t>all REO Properties remaining in the Trust Fund and its rights under the Mortgage Loan Purchase Agreement.</w:t>
      </w:r>
    </w:p>
    <w:p w14:paraId="3FA30A3E" w14:textId="77777777" w:rsidR="009A700A" w:rsidRDefault="009A700A" w:rsidP="009A700A">
      <w:pPr>
        <w:pStyle w:val="BodyMain"/>
        <w:rPr>
          <w:color w:val="000000" w:themeColor="text1"/>
        </w:rPr>
      </w:pPr>
      <w:r>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6CCCBB7F" w14:textId="77777777" w:rsidR="009A700A" w:rsidRDefault="009A700A" w:rsidP="009A700A">
      <w:pPr>
        <w:pStyle w:val="BodyMain"/>
        <w:rPr>
          <w:color w:val="000000" w:themeColor="text1"/>
        </w:rPr>
      </w:pPr>
      <w:r>
        <w:rPr>
          <w:color w:val="000000" w:themeColor="text1"/>
        </w:rPr>
        <w:br w:type="page"/>
      </w:r>
      <w:r>
        <w:rPr>
          <w:color w:val="000000" w:themeColor="text1"/>
        </w:rPr>
        <w:lastRenderedPageBreak/>
        <w:t>IN WITNESS WHEREOF, the Certificate Administrator has caused this Class D Certificate to be duly executed.</w:t>
      </w:r>
    </w:p>
    <w:p w14:paraId="0541E237" w14:textId="77777777" w:rsidR="009A700A" w:rsidRDefault="009A700A" w:rsidP="009A700A">
      <w:pPr>
        <w:pStyle w:val="BodyContd"/>
        <w:rPr>
          <w:color w:val="000000" w:themeColor="text1"/>
        </w:rPr>
      </w:pPr>
      <w:r>
        <w:rPr>
          <w:color w:val="000000" w:themeColor="text1"/>
        </w:rPr>
        <w:t>Dated:  ________ __, 20__</w:t>
      </w:r>
    </w:p>
    <w:p w14:paraId="4B8FFAD2" w14:textId="77777777" w:rsidR="009A700A" w:rsidRDefault="009A700A" w:rsidP="009A700A">
      <w:pPr>
        <w:pStyle w:val="SigEntity"/>
        <w:rPr>
          <w:color w:val="000000" w:themeColor="text1"/>
        </w:rPr>
      </w:pPr>
      <w:r>
        <w:rPr>
          <w:rStyle w:val="SigLineChar"/>
          <w:caps/>
          <w:color w:val="000000" w:themeColor="text1"/>
        </w:rPr>
        <w:t>CITIBANK, N.A.</w:t>
      </w:r>
      <w:r>
        <w:rPr>
          <w:color w:val="000000" w:themeColor="text1"/>
        </w:rPr>
        <w:t>, not in its individual capacity but solely as Certificate Administrator</w:t>
      </w:r>
    </w:p>
    <w:p w14:paraId="6D9635E2" w14:textId="77777777" w:rsidR="009A700A" w:rsidRDefault="009A700A" w:rsidP="009A700A">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369E1903" w14:textId="77777777" w:rsidR="009A700A" w:rsidRDefault="009A700A" w:rsidP="009A700A">
      <w:pPr>
        <w:pStyle w:val="SigLine"/>
        <w:rPr>
          <w:color w:val="000000" w:themeColor="text1"/>
        </w:rPr>
      </w:pPr>
    </w:p>
    <w:p w14:paraId="6A324FF2" w14:textId="77777777" w:rsidR="009A700A" w:rsidRDefault="009A700A" w:rsidP="009A700A">
      <w:pPr>
        <w:pStyle w:val="HeadingCtr"/>
        <w:spacing w:before="720"/>
        <w:rPr>
          <w:color w:val="000000" w:themeColor="text1"/>
          <w:u w:val="single"/>
        </w:rPr>
      </w:pPr>
      <w:r>
        <w:rPr>
          <w:color w:val="000000" w:themeColor="text1"/>
          <w:u w:val="single"/>
        </w:rPr>
        <w:t>Certificate of Authentication</w:t>
      </w:r>
    </w:p>
    <w:p w14:paraId="2731D82C" w14:textId="77777777" w:rsidR="009A700A" w:rsidRDefault="009A700A" w:rsidP="009A700A">
      <w:pPr>
        <w:pStyle w:val="BodyMain"/>
        <w:rPr>
          <w:color w:val="000000" w:themeColor="text1"/>
        </w:rPr>
      </w:pPr>
      <w:r>
        <w:rPr>
          <w:color w:val="000000" w:themeColor="text1"/>
        </w:rPr>
        <w:t>This is one of the Class D Certificates referred to in the Pooling and Servicing Agreement.</w:t>
      </w:r>
    </w:p>
    <w:p w14:paraId="3E3EE0FB" w14:textId="77777777" w:rsidR="009A700A" w:rsidRDefault="009A700A" w:rsidP="009A700A">
      <w:pPr>
        <w:pStyle w:val="BodyContd"/>
        <w:rPr>
          <w:color w:val="000000" w:themeColor="text1"/>
          <w:u w:val="single"/>
        </w:rPr>
      </w:pPr>
      <w:r>
        <w:rPr>
          <w:color w:val="000000" w:themeColor="text1"/>
        </w:rPr>
        <w:t>Dated:  ________ __, 20__</w:t>
      </w:r>
    </w:p>
    <w:p w14:paraId="0D49E497" w14:textId="77777777" w:rsidR="009A700A" w:rsidRDefault="009A700A" w:rsidP="009A700A">
      <w:pPr>
        <w:pStyle w:val="SigEntity"/>
        <w:rPr>
          <w:color w:val="000000" w:themeColor="text1"/>
        </w:rPr>
      </w:pPr>
      <w:r>
        <w:rPr>
          <w:rStyle w:val="SigLineChar"/>
          <w:caps/>
          <w:color w:val="000000" w:themeColor="text1"/>
        </w:rPr>
        <w:t>CITIBANK, N.A.</w:t>
      </w:r>
      <w:r>
        <w:rPr>
          <w:caps/>
          <w:color w:val="000000" w:themeColor="text1"/>
        </w:rPr>
        <w:t xml:space="preserve">, </w:t>
      </w:r>
      <w:r>
        <w:rPr>
          <w:color w:val="000000" w:themeColor="text1"/>
        </w:rPr>
        <w:t>not in its individual capacity but solely as Authenticating Agent</w:t>
      </w:r>
    </w:p>
    <w:p w14:paraId="66D31B71" w14:textId="77777777" w:rsidR="009A700A" w:rsidRDefault="009A700A" w:rsidP="009A700A">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4BD0ACCB" w14:textId="77777777" w:rsidR="009A700A" w:rsidRDefault="009A700A" w:rsidP="009A700A">
      <w:pPr>
        <w:pStyle w:val="SigLine"/>
        <w:rPr>
          <w:color w:val="000000" w:themeColor="text1"/>
        </w:rPr>
      </w:pPr>
    </w:p>
    <w:p w14:paraId="1F81D36C" w14:textId="77777777" w:rsidR="009A700A" w:rsidRDefault="009A700A" w:rsidP="009A700A">
      <w:pPr>
        <w:pStyle w:val="HeadingCtr"/>
        <w:rPr>
          <w:color w:val="000000" w:themeColor="text1"/>
        </w:rPr>
      </w:pPr>
      <w:r>
        <w:rPr>
          <w:color w:val="000000" w:themeColor="text1"/>
        </w:rPr>
        <w:br w:type="page"/>
      </w:r>
      <w:r>
        <w:rPr>
          <w:color w:val="000000" w:themeColor="text1"/>
        </w:rPr>
        <w:lastRenderedPageBreak/>
        <w:t>ASSIGNMENT</w:t>
      </w:r>
    </w:p>
    <w:p w14:paraId="52988A62" w14:textId="77777777" w:rsidR="009A700A" w:rsidRDefault="009A700A" w:rsidP="009A700A">
      <w:pPr>
        <w:pStyle w:val="BodyMain"/>
        <w:rPr>
          <w:color w:val="000000" w:themeColor="text1"/>
        </w:rPr>
      </w:pPr>
      <w:r>
        <w:rPr>
          <w:color w:val="000000" w:themeColor="text1"/>
        </w:rPr>
        <w:t>FOR VALUE RECEIVED, the undersigned (“</w:t>
      </w:r>
      <w:r>
        <w:rPr>
          <w:color w:val="000000" w:themeColor="text1"/>
          <w:u w:val="single"/>
        </w:rPr>
        <w:t>Assignor(s)</w:t>
      </w:r>
      <w:r>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Pr>
          <w:color w:val="000000" w:themeColor="text1"/>
          <w:u w:val="single"/>
        </w:rPr>
        <w:t>Assignee(s)</w:t>
      </w:r>
      <w:r>
        <w:rPr>
          <w:color w:val="000000" w:themeColor="text1"/>
        </w:rPr>
        <w:t>”) the entire Percentage Interest represented by the within Class D Certificate and hereby authorize(s) the registration of transfer of such interest to Assignee(s) on the Certificate Register of the Trust Fund.</w:t>
      </w:r>
    </w:p>
    <w:p w14:paraId="4101BBA0" w14:textId="77777777" w:rsidR="009A700A" w:rsidRDefault="009A700A" w:rsidP="009A700A">
      <w:pPr>
        <w:pStyle w:val="BodyMain"/>
        <w:rPr>
          <w:color w:val="000000" w:themeColor="text1"/>
        </w:rPr>
      </w:pPr>
      <w:r>
        <w:rPr>
          <w:color w:val="000000" w:themeColor="text1"/>
        </w:rPr>
        <w:t>I (we) further direct the Certificate Registrar to issue a new Class D Certificate of the entire Percentage Interest represented by the within Class D Certificates to the above</w:t>
      </w:r>
      <w:r>
        <w:rPr>
          <w:color w:val="000000" w:themeColor="text1"/>
        </w:rPr>
        <w:noBreakHyphen/>
        <w:t>named Assignee(s) and to deliver such Class D Certificate to the following address:</w:t>
      </w:r>
    </w:p>
    <w:p w14:paraId="7A87C3C9" w14:textId="77777777" w:rsidR="009A700A" w:rsidRDefault="009A700A" w:rsidP="009A700A">
      <w:pPr>
        <w:pStyle w:val="BodyContd"/>
        <w:tabs>
          <w:tab w:val="right" w:leader="underscore" w:pos="9360"/>
        </w:tabs>
        <w:rPr>
          <w:color w:val="000000" w:themeColor="text1"/>
        </w:rPr>
      </w:pPr>
      <w:r>
        <w:rPr>
          <w:color w:val="000000" w:themeColor="text1"/>
        </w:rPr>
        <w:tab/>
      </w:r>
      <w:r>
        <w:rPr>
          <w:color w:val="000000" w:themeColor="text1"/>
        </w:rPr>
        <w:br/>
      </w:r>
      <w:r>
        <w:rPr>
          <w:color w:val="000000" w:themeColor="text1"/>
        </w:rPr>
        <w:tab/>
      </w:r>
    </w:p>
    <w:p w14:paraId="456EEDFB" w14:textId="77777777" w:rsidR="009A700A" w:rsidRDefault="009A700A" w:rsidP="009A700A">
      <w:pPr>
        <w:pStyle w:val="BodyContd"/>
        <w:tabs>
          <w:tab w:val="left" w:pos="4500"/>
          <w:tab w:val="right" w:leader="underscore" w:pos="9360"/>
        </w:tabs>
        <w:spacing w:before="480"/>
        <w:ind w:left="4500" w:hanging="4500"/>
        <w:jc w:val="left"/>
        <w:rPr>
          <w:color w:val="000000" w:themeColor="text1"/>
        </w:rPr>
      </w:pPr>
      <w:r>
        <w:rPr>
          <w:color w:val="000000" w:themeColor="text1"/>
        </w:rPr>
        <w:t>Date: _____ __, 20__</w:t>
      </w:r>
    </w:p>
    <w:p w14:paraId="4BAC88AE" w14:textId="77777777" w:rsidR="009A700A" w:rsidRDefault="009A700A" w:rsidP="009A700A">
      <w:pPr>
        <w:pStyle w:val="SigIndividR"/>
        <w:jc w:val="left"/>
        <w:rPr>
          <w:color w:val="000000" w:themeColor="text1"/>
        </w:rPr>
      </w:pPr>
      <w:r>
        <w:rPr>
          <w:color w:val="000000" w:themeColor="text1"/>
        </w:rPr>
        <w:tab/>
      </w:r>
      <w:r>
        <w:rPr>
          <w:color w:val="000000" w:themeColor="text1"/>
        </w:rPr>
        <w:br/>
        <w:t>Signature by or on behalf of</w:t>
      </w:r>
      <w:r>
        <w:rPr>
          <w:color w:val="000000" w:themeColor="text1"/>
        </w:rPr>
        <w:br/>
        <w:t>Assignor(s)</w:t>
      </w:r>
    </w:p>
    <w:p w14:paraId="35045487" w14:textId="77777777" w:rsidR="009A700A" w:rsidRDefault="009A700A" w:rsidP="009A700A">
      <w:pPr>
        <w:pStyle w:val="SigIndividR"/>
        <w:jc w:val="left"/>
        <w:rPr>
          <w:color w:val="000000" w:themeColor="text1"/>
        </w:rPr>
      </w:pPr>
      <w:r>
        <w:rPr>
          <w:color w:val="000000" w:themeColor="text1"/>
        </w:rPr>
        <w:tab/>
      </w:r>
      <w:r>
        <w:rPr>
          <w:color w:val="000000" w:themeColor="text1"/>
        </w:rPr>
        <w:br/>
        <w:t>Taxpayer Identification Number</w:t>
      </w:r>
    </w:p>
    <w:p w14:paraId="022B864E" w14:textId="77777777" w:rsidR="009A700A" w:rsidRDefault="009A700A" w:rsidP="009A700A">
      <w:pPr>
        <w:pStyle w:val="HeadingCtr"/>
        <w:rPr>
          <w:color w:val="000000" w:themeColor="text1"/>
        </w:rPr>
      </w:pPr>
      <w:r>
        <w:rPr>
          <w:color w:val="000000" w:themeColor="text1"/>
        </w:rPr>
        <w:br w:type="page"/>
      </w:r>
      <w:r>
        <w:rPr>
          <w:color w:val="000000" w:themeColor="text1"/>
        </w:rPr>
        <w:lastRenderedPageBreak/>
        <w:t>DISTRIBUTION INSTRUCTIONS</w:t>
      </w:r>
    </w:p>
    <w:p w14:paraId="5ACC07D8" w14:textId="77777777" w:rsidR="009A700A" w:rsidRDefault="009A700A" w:rsidP="009A700A">
      <w:pPr>
        <w:pStyle w:val="BodyMain"/>
        <w:rPr>
          <w:color w:val="000000" w:themeColor="text1"/>
        </w:rPr>
      </w:pPr>
      <w:r>
        <w:rPr>
          <w:color w:val="000000" w:themeColor="text1"/>
        </w:rPr>
        <w:t>The Assignee(s) should include the following for purposes of distribution:  _____ ______________________________________________________________________________</w:t>
      </w:r>
    </w:p>
    <w:p w14:paraId="6055DB6F" w14:textId="77777777" w:rsidR="009A700A" w:rsidRDefault="009A700A" w:rsidP="009A700A">
      <w:pPr>
        <w:pStyle w:val="BodyMain"/>
        <w:rPr>
          <w:color w:val="000000" w:themeColor="text1"/>
        </w:rPr>
      </w:pPr>
      <w:r>
        <w:rPr>
          <w:color w:val="000000" w:themeColor="text1"/>
        </w:rPr>
        <w:t xml:space="preserve">Address of the Assignee(s) for the purpose of receiving notices and distributions: </w:t>
      </w:r>
      <w:r>
        <w:rPr>
          <w:color w:val="000000" w:themeColor="text1"/>
        </w:rPr>
        <w:br/>
        <w:t>______________________________________________________________________________</w:t>
      </w:r>
    </w:p>
    <w:p w14:paraId="58D02CBB" w14:textId="77777777" w:rsidR="009A700A" w:rsidRDefault="009A700A" w:rsidP="009A700A">
      <w:pPr>
        <w:pStyle w:val="BodyMain"/>
        <w:rPr>
          <w:color w:val="000000" w:themeColor="text1"/>
        </w:rPr>
      </w:pPr>
      <w:r>
        <w:rPr>
          <w:color w:val="000000" w:themeColor="text1"/>
        </w:rPr>
        <w:t>Distributions, if being made by wire transfer in immediately available funds to ____________________________ for the account of ____________________________ account number ____________________________.</w:t>
      </w:r>
    </w:p>
    <w:p w14:paraId="4550E1FE" w14:textId="77777777" w:rsidR="009A700A" w:rsidRDefault="009A700A" w:rsidP="009A700A">
      <w:pPr>
        <w:pStyle w:val="BodyMain"/>
        <w:rPr>
          <w:color w:val="000000" w:themeColor="text1"/>
        </w:rPr>
      </w:pPr>
      <w:r>
        <w:rPr>
          <w:color w:val="000000" w:themeColor="text1"/>
        </w:rPr>
        <w:t>This information is provided by __________________________________ the Assignee(s) named above, or ____________________________________ as its (their) agent.</w:t>
      </w:r>
    </w:p>
    <w:p w14:paraId="4AFAA1DE" w14:textId="77777777" w:rsidR="009A700A" w:rsidRDefault="009A700A" w:rsidP="009A700A">
      <w:pPr>
        <w:pStyle w:val="SigIndividR"/>
        <w:jc w:val="left"/>
        <w:rPr>
          <w:color w:val="000000" w:themeColor="text1"/>
        </w:rPr>
      </w:pPr>
      <w:r>
        <w:rPr>
          <w:color w:val="000000" w:themeColor="text1"/>
        </w:rPr>
        <w:t>By:</w:t>
      </w:r>
      <w:r>
        <w:rPr>
          <w:color w:val="000000" w:themeColor="text1"/>
        </w:rPr>
        <w:tab/>
      </w:r>
    </w:p>
    <w:p w14:paraId="0C209E43" w14:textId="77777777" w:rsidR="009A700A" w:rsidRDefault="009A700A" w:rsidP="009A700A">
      <w:pPr>
        <w:pStyle w:val="SigIndividR"/>
        <w:jc w:val="left"/>
        <w:rPr>
          <w:color w:val="000000" w:themeColor="text1"/>
        </w:rPr>
      </w:pPr>
      <w:r>
        <w:rPr>
          <w:color w:val="000000" w:themeColor="text1"/>
        </w:rPr>
        <w:tab/>
      </w:r>
      <w:r>
        <w:rPr>
          <w:color w:val="000000" w:themeColor="text1"/>
        </w:rPr>
        <w:br/>
        <w:t>[Please print or type name(s)]</w:t>
      </w:r>
    </w:p>
    <w:p w14:paraId="5A64374C" w14:textId="77777777" w:rsidR="009A700A" w:rsidRDefault="009A700A" w:rsidP="009A700A">
      <w:pPr>
        <w:pStyle w:val="SigIndividR"/>
        <w:jc w:val="left"/>
        <w:rPr>
          <w:color w:val="000000" w:themeColor="text1"/>
        </w:rPr>
      </w:pPr>
      <w:r>
        <w:rPr>
          <w:color w:val="000000" w:themeColor="text1"/>
        </w:rPr>
        <w:tab/>
      </w:r>
      <w:r>
        <w:rPr>
          <w:color w:val="000000" w:themeColor="text1"/>
        </w:rPr>
        <w:br/>
        <w:t>Title:</w:t>
      </w:r>
    </w:p>
    <w:p w14:paraId="51AA38F9" w14:textId="77777777" w:rsidR="009A700A" w:rsidRDefault="009A700A" w:rsidP="009A700A">
      <w:pPr>
        <w:pStyle w:val="SigIndividR"/>
        <w:jc w:val="left"/>
        <w:rPr>
          <w:color w:val="000000" w:themeColor="text1"/>
        </w:rPr>
      </w:pPr>
      <w:r>
        <w:rPr>
          <w:color w:val="000000" w:themeColor="text1"/>
        </w:rPr>
        <w:tab/>
      </w:r>
      <w:r>
        <w:rPr>
          <w:color w:val="000000" w:themeColor="text1"/>
        </w:rPr>
        <w:br/>
        <w:t xml:space="preserve">Taxpayer Identification Number  </w:t>
      </w:r>
    </w:p>
    <w:p w14:paraId="0A58848C" w14:textId="77777777" w:rsidR="009A700A" w:rsidRDefault="009A700A" w:rsidP="009A700A">
      <w:pPr>
        <w:pStyle w:val="HeadingCtr"/>
        <w:rPr>
          <w:color w:val="000000" w:themeColor="text1"/>
        </w:rPr>
      </w:pPr>
      <w:r>
        <w:rPr>
          <w:color w:val="000000" w:themeColor="text1"/>
        </w:rPr>
        <w:br w:type="page"/>
      </w:r>
      <w:r>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9A700A" w14:paraId="4A5AE8A4" w14:textId="77777777" w:rsidTr="00EE79D0">
        <w:tc>
          <w:tcPr>
            <w:tcW w:w="1638" w:type="dxa"/>
            <w:vAlign w:val="bottom"/>
          </w:tcPr>
          <w:p w14:paraId="00E1AB68" w14:textId="77777777" w:rsidR="009A700A" w:rsidRDefault="009A700A" w:rsidP="00EE79D0">
            <w:pPr>
              <w:pBdr>
                <w:bottom w:val="single" w:sz="4" w:space="1" w:color="auto"/>
              </w:pBdr>
              <w:spacing w:before="240"/>
              <w:rPr>
                <w:color w:val="000000" w:themeColor="text1"/>
              </w:rPr>
            </w:pPr>
            <w:r>
              <w:rPr>
                <w:color w:val="000000" w:themeColor="text1"/>
              </w:rPr>
              <w:t>Date</w:t>
            </w:r>
          </w:p>
        </w:tc>
        <w:tc>
          <w:tcPr>
            <w:tcW w:w="2646" w:type="dxa"/>
            <w:vAlign w:val="bottom"/>
          </w:tcPr>
          <w:p w14:paraId="6C795F43" w14:textId="77777777" w:rsidR="009A700A" w:rsidRDefault="009A700A" w:rsidP="00EE79D0">
            <w:pPr>
              <w:pBdr>
                <w:bottom w:val="single" w:sz="4" w:space="1" w:color="auto"/>
              </w:pBdr>
              <w:spacing w:before="240"/>
              <w:rPr>
                <w:color w:val="000000" w:themeColor="text1"/>
              </w:rPr>
            </w:pPr>
            <w:r>
              <w:rPr>
                <w:color w:val="000000" w:themeColor="text1"/>
              </w:rPr>
              <w:t>Certificate Principal</w:t>
            </w:r>
            <w:r>
              <w:rPr>
                <w:color w:val="000000" w:themeColor="text1"/>
              </w:rPr>
              <w:br/>
              <w:t>Balance Exchanged or</w:t>
            </w:r>
            <w:r>
              <w:rPr>
                <w:color w:val="000000" w:themeColor="text1"/>
              </w:rPr>
              <w:br/>
              <w:t>Transferred</w:t>
            </w:r>
          </w:p>
        </w:tc>
        <w:tc>
          <w:tcPr>
            <w:tcW w:w="2646" w:type="dxa"/>
            <w:vAlign w:val="bottom"/>
          </w:tcPr>
          <w:p w14:paraId="07488D2C" w14:textId="77777777" w:rsidR="009A700A" w:rsidRDefault="009A700A" w:rsidP="00EE79D0">
            <w:pPr>
              <w:pBdr>
                <w:bottom w:val="single" w:sz="4" w:space="1" w:color="auto"/>
              </w:pBdr>
              <w:spacing w:before="240"/>
              <w:rPr>
                <w:color w:val="000000" w:themeColor="text1"/>
              </w:rPr>
            </w:pPr>
            <w:r>
              <w:rPr>
                <w:color w:val="000000" w:themeColor="text1"/>
              </w:rPr>
              <w:t>Remaining Certificate</w:t>
            </w:r>
            <w:r>
              <w:rPr>
                <w:color w:val="000000" w:themeColor="text1"/>
              </w:rPr>
              <w:br/>
              <w:t>Principal Balance</w:t>
            </w:r>
            <w:r>
              <w:rPr>
                <w:color w:val="000000" w:themeColor="text1"/>
              </w:rPr>
              <w:br/>
              <w:t>of this Certificate</w:t>
            </w:r>
          </w:p>
        </w:tc>
        <w:tc>
          <w:tcPr>
            <w:tcW w:w="2646" w:type="dxa"/>
            <w:vAlign w:val="bottom"/>
          </w:tcPr>
          <w:p w14:paraId="055C8B5C" w14:textId="77777777" w:rsidR="009A700A" w:rsidRDefault="009A700A" w:rsidP="00EE79D0">
            <w:pPr>
              <w:pBdr>
                <w:bottom w:val="single" w:sz="4" w:space="1" w:color="auto"/>
              </w:pBdr>
              <w:spacing w:before="240"/>
              <w:rPr>
                <w:color w:val="000000" w:themeColor="text1"/>
              </w:rPr>
            </w:pPr>
            <w:r>
              <w:rPr>
                <w:color w:val="000000" w:themeColor="text1"/>
              </w:rPr>
              <w:t>Notation Made By</w:t>
            </w:r>
          </w:p>
        </w:tc>
      </w:tr>
      <w:tr w:rsidR="009A700A" w14:paraId="723EE620" w14:textId="77777777" w:rsidTr="00EE79D0">
        <w:tc>
          <w:tcPr>
            <w:tcW w:w="1638" w:type="dxa"/>
          </w:tcPr>
          <w:p w14:paraId="1C9BB977" w14:textId="77777777" w:rsidR="009A700A" w:rsidRDefault="009A700A" w:rsidP="00EE79D0">
            <w:pPr>
              <w:pBdr>
                <w:bottom w:val="single" w:sz="4" w:space="1" w:color="auto"/>
              </w:pBdr>
              <w:spacing w:before="240"/>
              <w:rPr>
                <w:color w:val="000000" w:themeColor="text1"/>
              </w:rPr>
            </w:pPr>
          </w:p>
        </w:tc>
        <w:tc>
          <w:tcPr>
            <w:tcW w:w="2646" w:type="dxa"/>
          </w:tcPr>
          <w:p w14:paraId="1D26D490" w14:textId="77777777" w:rsidR="009A700A" w:rsidRDefault="009A700A" w:rsidP="00EE79D0">
            <w:pPr>
              <w:pBdr>
                <w:bottom w:val="single" w:sz="4" w:space="1" w:color="auto"/>
              </w:pBdr>
              <w:spacing w:before="240"/>
              <w:rPr>
                <w:color w:val="000000" w:themeColor="text1"/>
              </w:rPr>
            </w:pPr>
          </w:p>
        </w:tc>
        <w:tc>
          <w:tcPr>
            <w:tcW w:w="2646" w:type="dxa"/>
          </w:tcPr>
          <w:p w14:paraId="75B552FA" w14:textId="77777777" w:rsidR="009A700A" w:rsidRDefault="009A700A" w:rsidP="00EE79D0">
            <w:pPr>
              <w:pBdr>
                <w:bottom w:val="single" w:sz="4" w:space="1" w:color="auto"/>
              </w:pBdr>
              <w:spacing w:before="240"/>
              <w:ind w:right="-54"/>
              <w:rPr>
                <w:color w:val="000000" w:themeColor="text1"/>
              </w:rPr>
            </w:pPr>
          </w:p>
        </w:tc>
        <w:tc>
          <w:tcPr>
            <w:tcW w:w="2646" w:type="dxa"/>
          </w:tcPr>
          <w:p w14:paraId="483D49A4" w14:textId="77777777" w:rsidR="009A700A" w:rsidRDefault="009A700A" w:rsidP="00EE79D0">
            <w:pPr>
              <w:pBdr>
                <w:bottom w:val="single" w:sz="4" w:space="1" w:color="auto"/>
              </w:pBdr>
              <w:spacing w:before="240"/>
              <w:rPr>
                <w:color w:val="000000" w:themeColor="text1"/>
              </w:rPr>
            </w:pPr>
          </w:p>
        </w:tc>
      </w:tr>
      <w:tr w:rsidR="009A700A" w14:paraId="5EBF23DA" w14:textId="77777777" w:rsidTr="00EE79D0">
        <w:tc>
          <w:tcPr>
            <w:tcW w:w="1638" w:type="dxa"/>
          </w:tcPr>
          <w:p w14:paraId="720F59C0" w14:textId="77777777" w:rsidR="009A700A" w:rsidRDefault="009A700A" w:rsidP="00EE79D0">
            <w:pPr>
              <w:pBdr>
                <w:bottom w:val="single" w:sz="4" w:space="1" w:color="auto"/>
              </w:pBdr>
              <w:spacing w:before="240"/>
              <w:rPr>
                <w:color w:val="000000" w:themeColor="text1"/>
              </w:rPr>
            </w:pPr>
          </w:p>
        </w:tc>
        <w:tc>
          <w:tcPr>
            <w:tcW w:w="2646" w:type="dxa"/>
          </w:tcPr>
          <w:p w14:paraId="51F30BF7" w14:textId="77777777" w:rsidR="009A700A" w:rsidRDefault="009A700A" w:rsidP="00EE79D0">
            <w:pPr>
              <w:pBdr>
                <w:bottom w:val="single" w:sz="4" w:space="1" w:color="auto"/>
              </w:pBdr>
              <w:spacing w:before="240"/>
              <w:rPr>
                <w:color w:val="000000" w:themeColor="text1"/>
              </w:rPr>
            </w:pPr>
          </w:p>
        </w:tc>
        <w:tc>
          <w:tcPr>
            <w:tcW w:w="2646" w:type="dxa"/>
          </w:tcPr>
          <w:p w14:paraId="741EEE40" w14:textId="77777777" w:rsidR="009A700A" w:rsidRDefault="009A700A" w:rsidP="00EE79D0">
            <w:pPr>
              <w:pBdr>
                <w:bottom w:val="single" w:sz="4" w:space="1" w:color="auto"/>
              </w:pBdr>
              <w:spacing w:before="240"/>
              <w:rPr>
                <w:color w:val="000000" w:themeColor="text1"/>
              </w:rPr>
            </w:pPr>
          </w:p>
        </w:tc>
        <w:tc>
          <w:tcPr>
            <w:tcW w:w="2646" w:type="dxa"/>
          </w:tcPr>
          <w:p w14:paraId="61A70030" w14:textId="77777777" w:rsidR="009A700A" w:rsidRDefault="009A700A" w:rsidP="00EE79D0">
            <w:pPr>
              <w:pBdr>
                <w:bottom w:val="single" w:sz="4" w:space="1" w:color="auto"/>
              </w:pBdr>
              <w:spacing w:before="240"/>
              <w:rPr>
                <w:color w:val="000000" w:themeColor="text1"/>
              </w:rPr>
            </w:pPr>
          </w:p>
        </w:tc>
      </w:tr>
      <w:tr w:rsidR="009A700A" w14:paraId="54C9430C" w14:textId="77777777" w:rsidTr="00EE79D0">
        <w:tc>
          <w:tcPr>
            <w:tcW w:w="1638" w:type="dxa"/>
          </w:tcPr>
          <w:p w14:paraId="65CF4A0B" w14:textId="77777777" w:rsidR="009A700A" w:rsidRDefault="009A700A" w:rsidP="00EE79D0">
            <w:pPr>
              <w:pBdr>
                <w:bottom w:val="single" w:sz="4" w:space="1" w:color="auto"/>
              </w:pBdr>
              <w:spacing w:before="240"/>
              <w:rPr>
                <w:color w:val="000000" w:themeColor="text1"/>
              </w:rPr>
            </w:pPr>
          </w:p>
        </w:tc>
        <w:tc>
          <w:tcPr>
            <w:tcW w:w="2646" w:type="dxa"/>
          </w:tcPr>
          <w:p w14:paraId="5C587EC2" w14:textId="77777777" w:rsidR="009A700A" w:rsidRDefault="009A700A" w:rsidP="00EE79D0">
            <w:pPr>
              <w:pBdr>
                <w:bottom w:val="single" w:sz="4" w:space="1" w:color="auto"/>
              </w:pBdr>
              <w:spacing w:before="240"/>
              <w:rPr>
                <w:color w:val="000000" w:themeColor="text1"/>
              </w:rPr>
            </w:pPr>
          </w:p>
        </w:tc>
        <w:tc>
          <w:tcPr>
            <w:tcW w:w="2646" w:type="dxa"/>
          </w:tcPr>
          <w:p w14:paraId="4A03AE7E" w14:textId="77777777" w:rsidR="009A700A" w:rsidRDefault="009A700A" w:rsidP="00EE79D0">
            <w:pPr>
              <w:pBdr>
                <w:bottom w:val="single" w:sz="4" w:space="1" w:color="auto"/>
              </w:pBdr>
              <w:spacing w:before="240"/>
              <w:rPr>
                <w:color w:val="000000" w:themeColor="text1"/>
              </w:rPr>
            </w:pPr>
          </w:p>
        </w:tc>
        <w:tc>
          <w:tcPr>
            <w:tcW w:w="2646" w:type="dxa"/>
          </w:tcPr>
          <w:p w14:paraId="0A4A05B2" w14:textId="77777777" w:rsidR="009A700A" w:rsidRDefault="009A700A" w:rsidP="00EE79D0">
            <w:pPr>
              <w:pBdr>
                <w:bottom w:val="single" w:sz="4" w:space="1" w:color="auto"/>
              </w:pBdr>
              <w:spacing w:before="240"/>
              <w:rPr>
                <w:color w:val="000000" w:themeColor="text1"/>
              </w:rPr>
            </w:pPr>
          </w:p>
        </w:tc>
      </w:tr>
      <w:tr w:rsidR="009A700A" w14:paraId="3DA55A1F" w14:textId="77777777" w:rsidTr="00EE79D0">
        <w:tc>
          <w:tcPr>
            <w:tcW w:w="1638" w:type="dxa"/>
          </w:tcPr>
          <w:p w14:paraId="481E04D7" w14:textId="77777777" w:rsidR="009A700A" w:rsidRDefault="009A700A" w:rsidP="00EE79D0">
            <w:pPr>
              <w:pBdr>
                <w:bottom w:val="single" w:sz="4" w:space="1" w:color="auto"/>
              </w:pBdr>
              <w:spacing w:before="240"/>
              <w:rPr>
                <w:color w:val="000000" w:themeColor="text1"/>
              </w:rPr>
            </w:pPr>
          </w:p>
        </w:tc>
        <w:tc>
          <w:tcPr>
            <w:tcW w:w="2646" w:type="dxa"/>
          </w:tcPr>
          <w:p w14:paraId="42AC9202" w14:textId="77777777" w:rsidR="009A700A" w:rsidRDefault="009A700A" w:rsidP="00EE79D0">
            <w:pPr>
              <w:pBdr>
                <w:bottom w:val="single" w:sz="4" w:space="1" w:color="auto"/>
              </w:pBdr>
              <w:spacing w:before="240"/>
              <w:rPr>
                <w:color w:val="000000" w:themeColor="text1"/>
              </w:rPr>
            </w:pPr>
          </w:p>
        </w:tc>
        <w:tc>
          <w:tcPr>
            <w:tcW w:w="2646" w:type="dxa"/>
          </w:tcPr>
          <w:p w14:paraId="716A31C3" w14:textId="77777777" w:rsidR="009A700A" w:rsidRDefault="009A700A" w:rsidP="00EE79D0">
            <w:pPr>
              <w:pBdr>
                <w:bottom w:val="single" w:sz="4" w:space="1" w:color="auto"/>
              </w:pBdr>
              <w:spacing w:before="240"/>
              <w:rPr>
                <w:color w:val="000000" w:themeColor="text1"/>
              </w:rPr>
            </w:pPr>
          </w:p>
        </w:tc>
        <w:tc>
          <w:tcPr>
            <w:tcW w:w="2646" w:type="dxa"/>
          </w:tcPr>
          <w:p w14:paraId="1203FA48" w14:textId="77777777" w:rsidR="009A700A" w:rsidRDefault="009A700A" w:rsidP="00EE79D0">
            <w:pPr>
              <w:pBdr>
                <w:bottom w:val="single" w:sz="4" w:space="1" w:color="auto"/>
              </w:pBdr>
              <w:spacing w:before="240"/>
              <w:rPr>
                <w:color w:val="000000" w:themeColor="text1"/>
              </w:rPr>
            </w:pPr>
          </w:p>
        </w:tc>
      </w:tr>
      <w:tr w:rsidR="009A700A" w14:paraId="2FEA3CE2" w14:textId="77777777" w:rsidTr="00EE79D0">
        <w:tc>
          <w:tcPr>
            <w:tcW w:w="1638" w:type="dxa"/>
          </w:tcPr>
          <w:p w14:paraId="0B7F396C" w14:textId="77777777" w:rsidR="009A700A" w:rsidRDefault="009A700A" w:rsidP="00EE79D0">
            <w:pPr>
              <w:pBdr>
                <w:bottom w:val="single" w:sz="4" w:space="1" w:color="auto"/>
              </w:pBdr>
              <w:spacing w:before="240"/>
              <w:rPr>
                <w:color w:val="000000" w:themeColor="text1"/>
              </w:rPr>
            </w:pPr>
          </w:p>
        </w:tc>
        <w:tc>
          <w:tcPr>
            <w:tcW w:w="2646" w:type="dxa"/>
          </w:tcPr>
          <w:p w14:paraId="2ACA95C3" w14:textId="77777777" w:rsidR="009A700A" w:rsidRDefault="009A700A" w:rsidP="00EE79D0">
            <w:pPr>
              <w:pBdr>
                <w:bottom w:val="single" w:sz="4" w:space="1" w:color="auto"/>
              </w:pBdr>
              <w:spacing w:before="240"/>
              <w:rPr>
                <w:color w:val="000000" w:themeColor="text1"/>
              </w:rPr>
            </w:pPr>
          </w:p>
        </w:tc>
        <w:tc>
          <w:tcPr>
            <w:tcW w:w="2646" w:type="dxa"/>
          </w:tcPr>
          <w:p w14:paraId="38E03627" w14:textId="77777777" w:rsidR="009A700A" w:rsidRDefault="009A700A" w:rsidP="00EE79D0">
            <w:pPr>
              <w:pBdr>
                <w:bottom w:val="single" w:sz="4" w:space="1" w:color="auto"/>
              </w:pBdr>
              <w:spacing w:before="240"/>
              <w:rPr>
                <w:color w:val="000000" w:themeColor="text1"/>
              </w:rPr>
            </w:pPr>
          </w:p>
        </w:tc>
        <w:tc>
          <w:tcPr>
            <w:tcW w:w="2646" w:type="dxa"/>
          </w:tcPr>
          <w:p w14:paraId="0C8A479E" w14:textId="77777777" w:rsidR="009A700A" w:rsidRDefault="009A700A" w:rsidP="00EE79D0">
            <w:pPr>
              <w:pBdr>
                <w:bottom w:val="single" w:sz="4" w:space="1" w:color="auto"/>
              </w:pBdr>
              <w:spacing w:before="240"/>
              <w:rPr>
                <w:color w:val="000000" w:themeColor="text1"/>
              </w:rPr>
            </w:pPr>
          </w:p>
        </w:tc>
      </w:tr>
      <w:tr w:rsidR="009A700A" w14:paraId="164C6725" w14:textId="77777777" w:rsidTr="00EE79D0">
        <w:tc>
          <w:tcPr>
            <w:tcW w:w="1638" w:type="dxa"/>
          </w:tcPr>
          <w:p w14:paraId="482E84B1" w14:textId="77777777" w:rsidR="009A700A" w:rsidRDefault="009A700A" w:rsidP="00EE79D0">
            <w:pPr>
              <w:pBdr>
                <w:bottom w:val="single" w:sz="4" w:space="1" w:color="auto"/>
              </w:pBdr>
              <w:spacing w:before="240"/>
              <w:rPr>
                <w:color w:val="000000" w:themeColor="text1"/>
              </w:rPr>
            </w:pPr>
          </w:p>
        </w:tc>
        <w:tc>
          <w:tcPr>
            <w:tcW w:w="2646" w:type="dxa"/>
          </w:tcPr>
          <w:p w14:paraId="3BA544EE" w14:textId="77777777" w:rsidR="009A700A" w:rsidRDefault="009A700A" w:rsidP="00EE79D0">
            <w:pPr>
              <w:pBdr>
                <w:bottom w:val="single" w:sz="4" w:space="1" w:color="auto"/>
              </w:pBdr>
              <w:spacing w:before="240"/>
              <w:rPr>
                <w:color w:val="000000" w:themeColor="text1"/>
              </w:rPr>
            </w:pPr>
          </w:p>
        </w:tc>
        <w:tc>
          <w:tcPr>
            <w:tcW w:w="2646" w:type="dxa"/>
          </w:tcPr>
          <w:p w14:paraId="4E523501" w14:textId="77777777" w:rsidR="009A700A" w:rsidRDefault="009A700A" w:rsidP="00EE79D0">
            <w:pPr>
              <w:pBdr>
                <w:bottom w:val="single" w:sz="4" w:space="1" w:color="auto"/>
              </w:pBdr>
              <w:spacing w:before="240"/>
              <w:rPr>
                <w:color w:val="000000" w:themeColor="text1"/>
              </w:rPr>
            </w:pPr>
          </w:p>
        </w:tc>
        <w:tc>
          <w:tcPr>
            <w:tcW w:w="2646" w:type="dxa"/>
          </w:tcPr>
          <w:p w14:paraId="42C83956" w14:textId="77777777" w:rsidR="009A700A" w:rsidRDefault="009A700A" w:rsidP="00EE79D0">
            <w:pPr>
              <w:pBdr>
                <w:bottom w:val="single" w:sz="4" w:space="1" w:color="auto"/>
              </w:pBdr>
              <w:spacing w:before="240"/>
              <w:rPr>
                <w:color w:val="000000" w:themeColor="text1"/>
              </w:rPr>
            </w:pPr>
          </w:p>
        </w:tc>
      </w:tr>
      <w:tr w:rsidR="009A700A" w14:paraId="3ADCD61B" w14:textId="77777777" w:rsidTr="00EE79D0">
        <w:tc>
          <w:tcPr>
            <w:tcW w:w="1638" w:type="dxa"/>
          </w:tcPr>
          <w:p w14:paraId="0C1DB430" w14:textId="77777777" w:rsidR="009A700A" w:rsidRDefault="009A700A" w:rsidP="00EE79D0">
            <w:pPr>
              <w:pBdr>
                <w:bottom w:val="single" w:sz="4" w:space="1" w:color="auto"/>
              </w:pBdr>
              <w:spacing w:before="240"/>
              <w:rPr>
                <w:color w:val="000000" w:themeColor="text1"/>
              </w:rPr>
            </w:pPr>
          </w:p>
        </w:tc>
        <w:tc>
          <w:tcPr>
            <w:tcW w:w="2646" w:type="dxa"/>
          </w:tcPr>
          <w:p w14:paraId="6A963C53" w14:textId="77777777" w:rsidR="009A700A" w:rsidRDefault="009A700A" w:rsidP="00EE79D0">
            <w:pPr>
              <w:pBdr>
                <w:bottom w:val="single" w:sz="4" w:space="1" w:color="auto"/>
              </w:pBdr>
              <w:spacing w:before="240"/>
              <w:rPr>
                <w:color w:val="000000" w:themeColor="text1"/>
              </w:rPr>
            </w:pPr>
          </w:p>
        </w:tc>
        <w:tc>
          <w:tcPr>
            <w:tcW w:w="2646" w:type="dxa"/>
          </w:tcPr>
          <w:p w14:paraId="20952069" w14:textId="77777777" w:rsidR="009A700A" w:rsidRDefault="009A700A" w:rsidP="00EE79D0">
            <w:pPr>
              <w:pBdr>
                <w:bottom w:val="single" w:sz="4" w:space="1" w:color="auto"/>
              </w:pBdr>
              <w:spacing w:before="240"/>
              <w:rPr>
                <w:color w:val="000000" w:themeColor="text1"/>
              </w:rPr>
            </w:pPr>
          </w:p>
        </w:tc>
        <w:tc>
          <w:tcPr>
            <w:tcW w:w="2646" w:type="dxa"/>
          </w:tcPr>
          <w:p w14:paraId="140910F9" w14:textId="77777777" w:rsidR="009A700A" w:rsidRDefault="009A700A" w:rsidP="00EE79D0">
            <w:pPr>
              <w:pBdr>
                <w:bottom w:val="single" w:sz="4" w:space="1" w:color="auto"/>
              </w:pBdr>
              <w:spacing w:before="240"/>
              <w:rPr>
                <w:color w:val="000000" w:themeColor="text1"/>
              </w:rPr>
            </w:pPr>
          </w:p>
        </w:tc>
      </w:tr>
      <w:tr w:rsidR="009A700A" w14:paraId="7677418D" w14:textId="77777777" w:rsidTr="00EE79D0">
        <w:tc>
          <w:tcPr>
            <w:tcW w:w="1638" w:type="dxa"/>
          </w:tcPr>
          <w:p w14:paraId="450EA5BF" w14:textId="77777777" w:rsidR="009A700A" w:rsidRDefault="009A700A" w:rsidP="00EE79D0">
            <w:pPr>
              <w:pBdr>
                <w:bottom w:val="single" w:sz="4" w:space="1" w:color="auto"/>
              </w:pBdr>
              <w:spacing w:before="240"/>
              <w:rPr>
                <w:color w:val="000000" w:themeColor="text1"/>
              </w:rPr>
            </w:pPr>
          </w:p>
        </w:tc>
        <w:tc>
          <w:tcPr>
            <w:tcW w:w="2646" w:type="dxa"/>
          </w:tcPr>
          <w:p w14:paraId="5DF9655B" w14:textId="77777777" w:rsidR="009A700A" w:rsidRDefault="009A700A" w:rsidP="00EE79D0">
            <w:pPr>
              <w:pBdr>
                <w:bottom w:val="single" w:sz="4" w:space="1" w:color="auto"/>
              </w:pBdr>
              <w:spacing w:before="240"/>
              <w:rPr>
                <w:color w:val="000000" w:themeColor="text1"/>
              </w:rPr>
            </w:pPr>
          </w:p>
        </w:tc>
        <w:tc>
          <w:tcPr>
            <w:tcW w:w="2646" w:type="dxa"/>
          </w:tcPr>
          <w:p w14:paraId="43B22D26" w14:textId="77777777" w:rsidR="009A700A" w:rsidRDefault="009A700A" w:rsidP="00EE79D0">
            <w:pPr>
              <w:pBdr>
                <w:bottom w:val="single" w:sz="4" w:space="1" w:color="auto"/>
              </w:pBdr>
              <w:spacing w:before="240"/>
              <w:rPr>
                <w:color w:val="000000" w:themeColor="text1"/>
              </w:rPr>
            </w:pPr>
          </w:p>
        </w:tc>
        <w:tc>
          <w:tcPr>
            <w:tcW w:w="2646" w:type="dxa"/>
          </w:tcPr>
          <w:p w14:paraId="257AE386" w14:textId="77777777" w:rsidR="009A700A" w:rsidRDefault="009A700A" w:rsidP="00EE79D0">
            <w:pPr>
              <w:pBdr>
                <w:bottom w:val="single" w:sz="4" w:space="1" w:color="auto"/>
              </w:pBdr>
              <w:spacing w:before="240"/>
              <w:rPr>
                <w:color w:val="000000" w:themeColor="text1"/>
              </w:rPr>
            </w:pPr>
          </w:p>
        </w:tc>
      </w:tr>
      <w:tr w:rsidR="009A700A" w14:paraId="44B3CA73" w14:textId="77777777" w:rsidTr="00EE79D0">
        <w:tc>
          <w:tcPr>
            <w:tcW w:w="1638" w:type="dxa"/>
          </w:tcPr>
          <w:p w14:paraId="581AAF10" w14:textId="77777777" w:rsidR="009A700A" w:rsidRDefault="009A700A" w:rsidP="00EE79D0">
            <w:pPr>
              <w:pBdr>
                <w:bottom w:val="single" w:sz="4" w:space="1" w:color="auto"/>
              </w:pBdr>
              <w:spacing w:before="240"/>
              <w:rPr>
                <w:color w:val="000000" w:themeColor="text1"/>
              </w:rPr>
            </w:pPr>
          </w:p>
        </w:tc>
        <w:tc>
          <w:tcPr>
            <w:tcW w:w="2646" w:type="dxa"/>
          </w:tcPr>
          <w:p w14:paraId="12BAE7EF" w14:textId="77777777" w:rsidR="009A700A" w:rsidRDefault="009A700A" w:rsidP="00EE79D0">
            <w:pPr>
              <w:pBdr>
                <w:bottom w:val="single" w:sz="4" w:space="1" w:color="auto"/>
              </w:pBdr>
              <w:spacing w:before="240"/>
              <w:rPr>
                <w:color w:val="000000" w:themeColor="text1"/>
              </w:rPr>
            </w:pPr>
          </w:p>
        </w:tc>
        <w:tc>
          <w:tcPr>
            <w:tcW w:w="2646" w:type="dxa"/>
          </w:tcPr>
          <w:p w14:paraId="27607D9D" w14:textId="77777777" w:rsidR="009A700A" w:rsidRDefault="009A700A" w:rsidP="00EE79D0">
            <w:pPr>
              <w:pBdr>
                <w:bottom w:val="single" w:sz="4" w:space="1" w:color="auto"/>
              </w:pBdr>
              <w:spacing w:before="240"/>
              <w:rPr>
                <w:color w:val="000000" w:themeColor="text1"/>
              </w:rPr>
            </w:pPr>
          </w:p>
        </w:tc>
        <w:tc>
          <w:tcPr>
            <w:tcW w:w="2646" w:type="dxa"/>
          </w:tcPr>
          <w:p w14:paraId="3BBFB5F2" w14:textId="77777777" w:rsidR="009A700A" w:rsidRDefault="009A700A" w:rsidP="00EE79D0">
            <w:pPr>
              <w:pBdr>
                <w:bottom w:val="single" w:sz="4" w:space="1" w:color="auto"/>
              </w:pBdr>
              <w:spacing w:before="240"/>
              <w:rPr>
                <w:color w:val="000000" w:themeColor="text1"/>
              </w:rPr>
            </w:pPr>
          </w:p>
        </w:tc>
      </w:tr>
      <w:tr w:rsidR="009A700A" w14:paraId="53641609" w14:textId="77777777" w:rsidTr="00EE79D0">
        <w:tc>
          <w:tcPr>
            <w:tcW w:w="1638" w:type="dxa"/>
          </w:tcPr>
          <w:p w14:paraId="406A66D5" w14:textId="77777777" w:rsidR="009A700A" w:rsidRDefault="009A700A" w:rsidP="00EE79D0">
            <w:pPr>
              <w:pBdr>
                <w:bottom w:val="single" w:sz="4" w:space="1" w:color="auto"/>
              </w:pBdr>
              <w:spacing w:before="240"/>
              <w:rPr>
                <w:color w:val="000000" w:themeColor="text1"/>
              </w:rPr>
            </w:pPr>
          </w:p>
        </w:tc>
        <w:tc>
          <w:tcPr>
            <w:tcW w:w="2646" w:type="dxa"/>
          </w:tcPr>
          <w:p w14:paraId="4CF7D70A" w14:textId="77777777" w:rsidR="009A700A" w:rsidRDefault="009A700A" w:rsidP="00EE79D0">
            <w:pPr>
              <w:pBdr>
                <w:bottom w:val="single" w:sz="4" w:space="1" w:color="auto"/>
              </w:pBdr>
              <w:spacing w:before="240"/>
              <w:rPr>
                <w:color w:val="000000" w:themeColor="text1"/>
              </w:rPr>
            </w:pPr>
          </w:p>
        </w:tc>
        <w:tc>
          <w:tcPr>
            <w:tcW w:w="2646" w:type="dxa"/>
          </w:tcPr>
          <w:p w14:paraId="5B01766B" w14:textId="77777777" w:rsidR="009A700A" w:rsidRDefault="009A700A" w:rsidP="00EE79D0">
            <w:pPr>
              <w:pBdr>
                <w:bottom w:val="single" w:sz="4" w:space="1" w:color="auto"/>
              </w:pBdr>
              <w:spacing w:before="240"/>
              <w:rPr>
                <w:color w:val="000000" w:themeColor="text1"/>
              </w:rPr>
            </w:pPr>
          </w:p>
        </w:tc>
        <w:tc>
          <w:tcPr>
            <w:tcW w:w="2646" w:type="dxa"/>
          </w:tcPr>
          <w:p w14:paraId="6228D444" w14:textId="77777777" w:rsidR="009A700A" w:rsidRDefault="009A700A" w:rsidP="00EE79D0">
            <w:pPr>
              <w:pBdr>
                <w:bottom w:val="single" w:sz="4" w:space="1" w:color="auto"/>
              </w:pBdr>
              <w:spacing w:before="240"/>
              <w:rPr>
                <w:color w:val="000000" w:themeColor="text1"/>
              </w:rPr>
            </w:pPr>
          </w:p>
        </w:tc>
      </w:tr>
      <w:tr w:rsidR="009A700A" w14:paraId="0117A269" w14:textId="77777777" w:rsidTr="00EE79D0">
        <w:tc>
          <w:tcPr>
            <w:tcW w:w="1638" w:type="dxa"/>
          </w:tcPr>
          <w:p w14:paraId="41AE2F3C" w14:textId="77777777" w:rsidR="009A700A" w:rsidRDefault="009A700A" w:rsidP="00EE79D0">
            <w:pPr>
              <w:pBdr>
                <w:bottom w:val="single" w:sz="4" w:space="1" w:color="auto"/>
              </w:pBdr>
              <w:spacing w:before="240"/>
              <w:rPr>
                <w:color w:val="000000" w:themeColor="text1"/>
              </w:rPr>
            </w:pPr>
          </w:p>
        </w:tc>
        <w:tc>
          <w:tcPr>
            <w:tcW w:w="2646" w:type="dxa"/>
          </w:tcPr>
          <w:p w14:paraId="5256F413" w14:textId="77777777" w:rsidR="009A700A" w:rsidRDefault="009A700A" w:rsidP="00EE79D0">
            <w:pPr>
              <w:pBdr>
                <w:bottom w:val="single" w:sz="4" w:space="1" w:color="auto"/>
              </w:pBdr>
              <w:spacing w:before="240"/>
              <w:rPr>
                <w:color w:val="000000" w:themeColor="text1"/>
              </w:rPr>
            </w:pPr>
          </w:p>
        </w:tc>
        <w:tc>
          <w:tcPr>
            <w:tcW w:w="2646" w:type="dxa"/>
          </w:tcPr>
          <w:p w14:paraId="6CDE7097" w14:textId="77777777" w:rsidR="009A700A" w:rsidRDefault="009A700A" w:rsidP="00EE79D0">
            <w:pPr>
              <w:pBdr>
                <w:bottom w:val="single" w:sz="4" w:space="1" w:color="auto"/>
              </w:pBdr>
              <w:spacing w:before="240"/>
              <w:rPr>
                <w:color w:val="000000" w:themeColor="text1"/>
              </w:rPr>
            </w:pPr>
          </w:p>
        </w:tc>
        <w:tc>
          <w:tcPr>
            <w:tcW w:w="2646" w:type="dxa"/>
          </w:tcPr>
          <w:p w14:paraId="2C923C14" w14:textId="77777777" w:rsidR="009A700A" w:rsidRDefault="009A700A" w:rsidP="00EE79D0">
            <w:pPr>
              <w:pBdr>
                <w:bottom w:val="single" w:sz="4" w:space="1" w:color="auto"/>
              </w:pBdr>
              <w:spacing w:before="240"/>
              <w:rPr>
                <w:color w:val="000000" w:themeColor="text1"/>
              </w:rPr>
            </w:pPr>
          </w:p>
        </w:tc>
      </w:tr>
      <w:tr w:rsidR="009A700A" w14:paraId="3E3FB039" w14:textId="77777777" w:rsidTr="00EE79D0">
        <w:tc>
          <w:tcPr>
            <w:tcW w:w="1638" w:type="dxa"/>
          </w:tcPr>
          <w:p w14:paraId="02BE5324" w14:textId="77777777" w:rsidR="009A700A" w:rsidRDefault="009A700A" w:rsidP="00EE79D0">
            <w:pPr>
              <w:pBdr>
                <w:bottom w:val="single" w:sz="4" w:space="1" w:color="auto"/>
              </w:pBdr>
              <w:spacing w:before="240"/>
              <w:rPr>
                <w:color w:val="000000" w:themeColor="text1"/>
              </w:rPr>
            </w:pPr>
          </w:p>
        </w:tc>
        <w:tc>
          <w:tcPr>
            <w:tcW w:w="2646" w:type="dxa"/>
          </w:tcPr>
          <w:p w14:paraId="5A883A02" w14:textId="77777777" w:rsidR="009A700A" w:rsidRDefault="009A700A" w:rsidP="00EE79D0">
            <w:pPr>
              <w:pBdr>
                <w:bottom w:val="single" w:sz="4" w:space="1" w:color="auto"/>
              </w:pBdr>
              <w:spacing w:before="240"/>
              <w:rPr>
                <w:color w:val="000000" w:themeColor="text1"/>
              </w:rPr>
            </w:pPr>
          </w:p>
        </w:tc>
        <w:tc>
          <w:tcPr>
            <w:tcW w:w="2646" w:type="dxa"/>
          </w:tcPr>
          <w:p w14:paraId="37265154" w14:textId="77777777" w:rsidR="009A700A" w:rsidRDefault="009A700A" w:rsidP="00EE79D0">
            <w:pPr>
              <w:pBdr>
                <w:bottom w:val="single" w:sz="4" w:space="1" w:color="auto"/>
              </w:pBdr>
              <w:spacing w:before="240"/>
              <w:rPr>
                <w:color w:val="000000" w:themeColor="text1"/>
              </w:rPr>
            </w:pPr>
          </w:p>
        </w:tc>
        <w:tc>
          <w:tcPr>
            <w:tcW w:w="2646" w:type="dxa"/>
          </w:tcPr>
          <w:p w14:paraId="540AD2A4" w14:textId="77777777" w:rsidR="009A700A" w:rsidRDefault="009A700A" w:rsidP="00EE79D0">
            <w:pPr>
              <w:pBdr>
                <w:bottom w:val="single" w:sz="4" w:space="1" w:color="auto"/>
              </w:pBdr>
              <w:spacing w:before="240"/>
              <w:rPr>
                <w:color w:val="000000" w:themeColor="text1"/>
              </w:rPr>
            </w:pPr>
          </w:p>
        </w:tc>
      </w:tr>
      <w:tr w:rsidR="009A700A" w14:paraId="786C400B" w14:textId="77777777" w:rsidTr="00EE79D0">
        <w:tc>
          <w:tcPr>
            <w:tcW w:w="1638" w:type="dxa"/>
          </w:tcPr>
          <w:p w14:paraId="2C5861F6" w14:textId="77777777" w:rsidR="009A700A" w:rsidRDefault="009A700A" w:rsidP="00EE79D0">
            <w:pPr>
              <w:pBdr>
                <w:bottom w:val="single" w:sz="4" w:space="1" w:color="auto"/>
              </w:pBdr>
              <w:spacing w:before="240"/>
              <w:rPr>
                <w:color w:val="000000" w:themeColor="text1"/>
              </w:rPr>
            </w:pPr>
          </w:p>
        </w:tc>
        <w:tc>
          <w:tcPr>
            <w:tcW w:w="2646" w:type="dxa"/>
          </w:tcPr>
          <w:p w14:paraId="55B2D962" w14:textId="77777777" w:rsidR="009A700A" w:rsidRDefault="009A700A" w:rsidP="00EE79D0">
            <w:pPr>
              <w:pBdr>
                <w:bottom w:val="single" w:sz="4" w:space="1" w:color="auto"/>
              </w:pBdr>
              <w:tabs>
                <w:tab w:val="left" w:pos="1341"/>
                <w:tab w:val="left" w:pos="1683"/>
              </w:tabs>
              <w:spacing w:before="240"/>
              <w:rPr>
                <w:color w:val="000000" w:themeColor="text1"/>
              </w:rPr>
            </w:pPr>
          </w:p>
        </w:tc>
        <w:tc>
          <w:tcPr>
            <w:tcW w:w="2646" w:type="dxa"/>
          </w:tcPr>
          <w:p w14:paraId="494A5539" w14:textId="77777777" w:rsidR="009A700A" w:rsidRDefault="009A700A" w:rsidP="00EE79D0">
            <w:pPr>
              <w:pBdr>
                <w:bottom w:val="single" w:sz="4" w:space="1" w:color="auto"/>
              </w:pBdr>
              <w:spacing w:before="240"/>
              <w:rPr>
                <w:color w:val="000000" w:themeColor="text1"/>
              </w:rPr>
            </w:pPr>
          </w:p>
        </w:tc>
        <w:tc>
          <w:tcPr>
            <w:tcW w:w="2646" w:type="dxa"/>
          </w:tcPr>
          <w:p w14:paraId="43B456A1" w14:textId="77777777" w:rsidR="009A700A" w:rsidRDefault="009A700A" w:rsidP="00EE79D0">
            <w:pPr>
              <w:pBdr>
                <w:bottom w:val="single" w:sz="4" w:space="1" w:color="auto"/>
              </w:pBdr>
              <w:spacing w:before="240"/>
              <w:rPr>
                <w:color w:val="000000" w:themeColor="text1"/>
              </w:rPr>
            </w:pPr>
          </w:p>
        </w:tc>
      </w:tr>
      <w:tr w:rsidR="009A700A" w14:paraId="02B9703B" w14:textId="77777777" w:rsidTr="00EE79D0">
        <w:tc>
          <w:tcPr>
            <w:tcW w:w="1638" w:type="dxa"/>
          </w:tcPr>
          <w:p w14:paraId="6BE1D2DD" w14:textId="77777777" w:rsidR="009A700A" w:rsidRDefault="009A700A" w:rsidP="00EE79D0">
            <w:pPr>
              <w:pBdr>
                <w:bottom w:val="single" w:sz="4" w:space="1" w:color="auto"/>
              </w:pBdr>
              <w:spacing w:before="240"/>
              <w:rPr>
                <w:color w:val="000000" w:themeColor="text1"/>
              </w:rPr>
            </w:pPr>
          </w:p>
        </w:tc>
        <w:tc>
          <w:tcPr>
            <w:tcW w:w="2646" w:type="dxa"/>
          </w:tcPr>
          <w:p w14:paraId="516365A4" w14:textId="77777777" w:rsidR="009A700A" w:rsidRDefault="009A700A" w:rsidP="00EE79D0">
            <w:pPr>
              <w:pBdr>
                <w:bottom w:val="single" w:sz="4" w:space="1" w:color="auto"/>
              </w:pBdr>
              <w:spacing w:before="240"/>
              <w:rPr>
                <w:color w:val="000000" w:themeColor="text1"/>
              </w:rPr>
            </w:pPr>
          </w:p>
        </w:tc>
        <w:tc>
          <w:tcPr>
            <w:tcW w:w="2646" w:type="dxa"/>
          </w:tcPr>
          <w:p w14:paraId="6D3F1A12" w14:textId="77777777" w:rsidR="009A700A" w:rsidRDefault="009A700A" w:rsidP="00EE79D0">
            <w:pPr>
              <w:pBdr>
                <w:bottom w:val="single" w:sz="4" w:space="1" w:color="auto"/>
              </w:pBdr>
              <w:spacing w:before="240"/>
              <w:rPr>
                <w:color w:val="000000" w:themeColor="text1"/>
              </w:rPr>
            </w:pPr>
          </w:p>
        </w:tc>
        <w:tc>
          <w:tcPr>
            <w:tcW w:w="2646" w:type="dxa"/>
          </w:tcPr>
          <w:p w14:paraId="28D8080C" w14:textId="77777777" w:rsidR="009A700A" w:rsidRDefault="009A700A" w:rsidP="00EE79D0">
            <w:pPr>
              <w:pBdr>
                <w:bottom w:val="single" w:sz="4" w:space="1" w:color="auto"/>
              </w:pBdr>
              <w:spacing w:before="240"/>
              <w:rPr>
                <w:color w:val="000000" w:themeColor="text1"/>
              </w:rPr>
            </w:pPr>
          </w:p>
        </w:tc>
      </w:tr>
    </w:tbl>
    <w:p w14:paraId="1F133FEF" w14:textId="77777777" w:rsidR="009A700A" w:rsidRDefault="009A700A" w:rsidP="009A700A">
      <w:pPr>
        <w:rPr>
          <w:color w:val="000000" w:themeColor="text1"/>
        </w:rPr>
        <w:sectPr w:rsidR="009A700A">
          <w:footerReference w:type="default" r:id="rId20"/>
          <w:footnotePr>
            <w:numRestart w:val="eachSect"/>
          </w:footnotePr>
          <w:pgSz w:w="12240" w:h="15840" w:code="1"/>
          <w:pgMar w:top="1440" w:right="1440" w:bottom="1440" w:left="1440" w:header="720" w:footer="720" w:gutter="0"/>
          <w:pgNumType w:start="1"/>
          <w:cols w:space="720"/>
        </w:sectPr>
      </w:pPr>
    </w:p>
    <w:p w14:paraId="408865A7" w14:textId="77777777" w:rsidR="009A700A" w:rsidRDefault="009A700A" w:rsidP="009A700A">
      <w:pPr>
        <w:pStyle w:val="HeadingCtr"/>
        <w:rPr>
          <w:b w:val="0"/>
          <w:color w:val="000000" w:themeColor="text1"/>
        </w:rPr>
      </w:pPr>
      <w:r>
        <w:rPr>
          <w:color w:val="000000" w:themeColor="text1"/>
        </w:rPr>
        <w:lastRenderedPageBreak/>
        <w:t>EXHIBIT A-4</w:t>
      </w:r>
    </w:p>
    <w:p w14:paraId="4BB0A07E" w14:textId="77777777" w:rsidR="009A700A" w:rsidRDefault="009A700A" w:rsidP="009A700A">
      <w:pPr>
        <w:pStyle w:val="HeadingCtr"/>
        <w:rPr>
          <w:b w:val="0"/>
          <w:color w:val="000000" w:themeColor="text1"/>
        </w:rPr>
      </w:pPr>
      <w:r>
        <w:rPr>
          <w:color w:val="000000" w:themeColor="text1"/>
        </w:rPr>
        <w:t>FORM OF CLASS R CERTIFICATES</w:t>
      </w:r>
    </w:p>
    <w:p w14:paraId="5209E008" w14:textId="77777777" w:rsidR="009A700A" w:rsidRDefault="009A700A" w:rsidP="009A700A">
      <w:pPr>
        <w:pStyle w:val="HeadingCtr"/>
        <w:rPr>
          <w:b w:val="0"/>
          <w:color w:val="000000" w:themeColor="text1"/>
        </w:rPr>
      </w:pPr>
      <w:r w:rsidRPr="00BE4D89">
        <w:rPr>
          <w:caps/>
          <w:color w:val="000000" w:themeColor="text1"/>
        </w:rPr>
        <w:t>Wells Fargo Commercial Mortgage Securities, Inc.</w:t>
      </w:r>
      <w:r>
        <w:rPr>
          <w:color w:val="000000" w:themeColor="text1"/>
        </w:rPr>
        <w:t>,</w:t>
      </w:r>
      <w:r>
        <w:rPr>
          <w:color w:val="000000" w:themeColor="text1"/>
        </w:rPr>
        <w:br/>
        <w:t>MULTIFAMILY MORTGAGE PASS-THROUGH CERTIFICATES,</w:t>
      </w:r>
      <w:r>
        <w:rPr>
          <w:color w:val="000000" w:themeColor="text1"/>
        </w:rPr>
        <w:br/>
        <w:t>SERIES 2023-K153, CLASS R DEFINITIVE RULE 144A CERTIFICATE</w:t>
      </w:r>
    </w:p>
    <w:p w14:paraId="5FE48013" w14:textId="77777777" w:rsidR="009A700A" w:rsidRDefault="009A700A" w:rsidP="009A700A">
      <w:pPr>
        <w:pStyle w:val="BodyContd"/>
        <w:tabs>
          <w:tab w:val="left" w:pos="7740"/>
        </w:tabs>
        <w:rPr>
          <w:color w:val="000000" w:themeColor="text1"/>
        </w:rPr>
      </w:pPr>
      <w:r>
        <w:rPr>
          <w:color w:val="000000" w:themeColor="text1"/>
        </w:rPr>
        <w:t>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NEITHER THE CERTIFICATES NOR THE UNDERLYING LOANS ARE INSURED OR GUARANTEED BY ANY GOVERNMENTAL AGENCY OR INSTRUMENTALITY OF THE UNITED STATES OR BY ANY PRIVATE MORTGAGE INSURER.</w:t>
      </w:r>
    </w:p>
    <w:p w14:paraId="5C124BB1" w14:textId="77777777" w:rsidR="009A700A" w:rsidRDefault="009A700A" w:rsidP="009A700A">
      <w:pPr>
        <w:pStyle w:val="BodyContd"/>
        <w:rPr>
          <w:b/>
          <w:color w:val="000000" w:themeColor="text1"/>
        </w:rPr>
      </w:pPr>
      <w:r>
        <w:rPr>
          <w:b/>
          <w:color w:val="000000" w:themeColor="text1"/>
        </w:rPr>
        <w:t>FOR U.S. FEDERAL INCOME TAX PURPOSES, THIS CERTIFICATE REPRESENTS THE “RESIDUAL INTEREST” IN TWO “REAL ESTATE MORTGAGE INVESTMENT CONDUITS” AS THOSE TERMS ARE DEFINED, RESPECTIVELY, IN SECTIONS 860G(a)(2) AND 860D OF THE INTERNAL REVENUE CODE OF 1986, AS AMENDED (THE “</w:t>
      </w:r>
      <w:r>
        <w:rPr>
          <w:b/>
          <w:color w:val="000000" w:themeColor="text1"/>
          <w:u w:val="single"/>
        </w:rPr>
        <w:t>CODE</w:t>
      </w:r>
      <w:r>
        <w:rPr>
          <w:b/>
          <w:color w:val="000000" w:themeColor="text1"/>
        </w:rPr>
        <w:t xml:space="preserve">”).  A TRANSFEREE OF THIS CERTIFICATE, BY ACCEPTANCE HEREOF, IS DEEMED TO HAVE ACCEPTED THIS CERTIFICATE SUBJECT TO CERTAIN RESTRICTIONS ON TRANSFERABILITY, AS SET FORTH IN </w:t>
      </w:r>
      <w:r>
        <w:rPr>
          <w:b/>
          <w:color w:val="000000" w:themeColor="text1"/>
          <w:u w:val="single"/>
        </w:rPr>
        <w:t>SECTION 5.02(i)</w:t>
      </w:r>
      <w:r>
        <w:rPr>
          <w:b/>
          <w:color w:val="000000" w:themeColor="text1"/>
        </w:rPr>
        <w:t xml:space="preserve"> OF THE POOLING AND SERVICING AGREEMENT, AND SHALL BE REQUIRED TO FURNISH AN AFFIDAVIT TO THE TRANSFEROR AND THE CERTIFICATE ADMINISTRATOR TO THE EFFECT THAT, AMONG OTHER THINGS, (A) IT IS NOT AN ENTITY OTHER THAN A “UNITED STATES PERSON” AS SUCH TERM IS DEFINED IN CODE SECTION 7701(a)(30), UNLESS (1) SUCH TRANSFEREE HOLDS THIS CERTIFICATE IN CONNECTION WITH THE CONDUCT OF TRADE OR BUSINESS WITHIN THE UNITED STATES AND FURNISHES THE TRANSFEROR AND THE CERTIFICATE REGISTRAR WITH AN EFFECTIVE INTERNAL REVENUE SERVICE FORM W</w:t>
      </w:r>
      <w:r>
        <w:rPr>
          <w:b/>
          <w:color w:val="000000" w:themeColor="text1"/>
        </w:rPr>
        <w:noBreakHyphen/>
        <w:t xml:space="preserve">8ECI OR (2) THE TRANSFEREE DELIVERS BOTH THE TRANSFEROR AND THE CERTIFICATE REGISTRAR AN OPINION OF A NATIONALLY RECOGNIZED TAX COUNSEL TO THE EFFECT THAT SUCH TRANSFER IS IN ACCORDANCE WITH THE REQUIREMENTS OF THE CODE AND THE REGULATIONS PROMULGATED THEREUNDER AND THAT SUCH TRANSFER OF THIS CERTIFICATE, AS THE CASE MAY BE, WILL NOT BE DISREGARDED FOR FEDERAL INCOME TAX PURPOSES, (B) IT IS NOT A DISQUALIFIED ORGANIZATION, AS SUCH TERM IS DEFINED IN CODE SECTION 860E(e)(5), OR AN AGENT (INCLUDING A BROKER, NOMINEE OR OTHER MIDDLEMAN) FOR SUCH DISQUALIFIED ORGANIZATION AND IS OTHERWISE A PERMITTED TRANSFEREE (AS DEFINED IN THE POOLING AND SERVICING AGREEMENT REFERRED TO HEREIN), (C) IT HAS HISTORICALLY PAID ITS DEBTS AS THEY HAVE COME DUE AND INTENDS TO CONTINUE TO PAY ITS DEBTS AS THEY COME DUE IN THE FUTURE, (D) IT </w:t>
      </w:r>
      <w:r>
        <w:rPr>
          <w:b/>
          <w:color w:val="000000" w:themeColor="text1"/>
        </w:rPr>
        <w:lastRenderedPageBreak/>
        <w:t>UNDERSTANDS THAT IT MAY INCUR TAX LIABILITIES WITH RESPECT TO THIS CERTIFICATE IN EXCESS OF CASH FLOWS GENERATED, (E) IT INTENDS TO PAY ANY TAXES ASSOCIATED WITH HOLDING THIS CERTIFICATE AS THEY BECOME DUE, (F) IT WILL NOT CAUSE INCOME WITH RESPECT TO THIS CERTIFICATE TO BE ATTRIBUTABLE TO A FOREIGN PERMANENT ESTABLISHMENT OR FIXED BASE (WITHIN THE MEANING OF AN APPLICABLE INCOME TAX TREATY) OF ITS OWN OR ANY OTHER U.S. PERSON AND (G) IT WILL NOT TRANSFER THIS CERTIFICATE TO ANY PERSON OR ENTITY THAT DOES NOT PROVIDE A SIMILAR AFFIDAVIT.  ANY PURPORTED TRANSFER TO A DISQUALIFIED ORGANIZATION OR OTHER PERSON THAT IS NOT A PERMITTED TRANSFEREE OR OTHERWISE IN VIOLATION OF THESE RESTRICTIONS SHALL BE ABSOLUTELY NULL AND VOID AND SHALL VEST NO RIGHTS IN ANY PURPORTED TRANSFEREE.  BECAUSE THIS CERTIFICATE REPRESENTS ONE OR MORE “NON</w:t>
      </w:r>
      <w:r>
        <w:rPr>
          <w:b/>
          <w:color w:val="000000" w:themeColor="text1"/>
        </w:rPr>
        <w:noBreakHyphen/>
        <w:t>ECONOMIC RESIDUAL INTERESTS,” AS DEFINED IN TREASURY REGULATIONS SECTION 1.860E</w:t>
      </w:r>
      <w:r>
        <w:rPr>
          <w:b/>
          <w:color w:val="000000" w:themeColor="text1"/>
        </w:rPr>
        <w:noBreakHyphen/>
        <w:t>l(c), TRANSFERS OF THIS CERTIFICATE MAY BE DISREGARDED FOR FEDERAL INCOME TAX PURPOSES.  IN ORDER TO SATISFY A REGULATORY SAFE HARBOR UNDER WHICH SUCH TRANSFERS WILL NOT BE DISREGARDED, THE TRANSFEROR MAY BE REQUIRED, AMONG OTHER THINGS, TO SATISFY ITSELF AS TO THE FINANCIAL CONDITION OF THE PROPOSED TRANSFEREE AND EITHER TO PAY THE PROPOSED TRANSFEREE A SPECIFIED MINIMUM PRICE OR TO TRANSFER ONLY TO AN ELIGIBLE CORPORATION.</w:t>
      </w:r>
    </w:p>
    <w:p w14:paraId="44EEA9A1" w14:textId="77777777" w:rsidR="009A700A" w:rsidRDefault="009A700A" w:rsidP="009A700A">
      <w:pPr>
        <w:pStyle w:val="BodyContd"/>
        <w:rPr>
          <w:b/>
          <w:color w:val="000000" w:themeColor="text1"/>
        </w:rPr>
      </w:pPr>
      <w:r>
        <w:rPr>
          <w:b/>
          <w:bCs/>
          <w:color w:val="000000" w:themeColor="text1"/>
        </w:rPr>
        <w:t>THE HOLDER OF THIS CERTIFICATE, BY ACCEPTANCE HEREOF, IS DEEMED TO HAVE AGREED TO CONSENT TO THE APPOINTMENT OF THE CERTIFICATE ADMINISTRATOR AS “PARTNERSHIP REPRESENTATIVE” WITHIN THE MEANING OF SECTION 6223 OF THE CODE OF EACH TRUST REMIC OR AS OTHERWISE PROVIDED IN THE POOLING AND SERVICING AGREEMENT TO PERFORM THE FUNCTIONS OF A “PARTNERSHIP REPRESENTATIVE” FOR PURPOSES OF SUBCHAPTER C OF CHAPTER 63 OF SUBTITLE F OF THE CODE.</w:t>
      </w:r>
    </w:p>
    <w:p w14:paraId="12EE67A6" w14:textId="77777777" w:rsidR="009A700A" w:rsidRDefault="009A700A" w:rsidP="009A700A">
      <w:pPr>
        <w:pStyle w:val="BodyContd"/>
        <w:rPr>
          <w:b/>
          <w:color w:val="000000" w:themeColor="text1"/>
        </w:rPr>
      </w:pPr>
      <w:r>
        <w:rPr>
          <w:b/>
          <w:color w:val="000000" w:themeColor="text1"/>
        </w:rPr>
        <w:t>THIS CERTIFICATE HAS NOT BEEN AND WILL NOT BE REGISTERED OR QUALIFIED UNDER THE SECURITIES ACT OF 1933, AS AMENDED (THE “</w:t>
      </w:r>
      <w:r>
        <w:rPr>
          <w:b/>
          <w:color w:val="000000" w:themeColor="text1"/>
          <w:u w:val="single"/>
        </w:rPr>
        <w:t>SECURITIES ACT</w:t>
      </w:r>
      <w:r>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Pr>
          <w:b/>
          <w:color w:val="000000" w:themeColor="text1"/>
          <w:u w:val="single"/>
        </w:rPr>
        <w:t>SECTION 5.02</w:t>
      </w:r>
      <w:r>
        <w:rPr>
          <w:b/>
          <w:color w:val="000000" w:themeColor="text1"/>
        </w:rPr>
        <w:t xml:space="preserve"> OF THE POOLING AND SERVICING AGREEMENT REFERRED TO HEREIN.</w:t>
      </w:r>
    </w:p>
    <w:p w14:paraId="5F0AFCD5" w14:textId="77777777" w:rsidR="009A700A" w:rsidRDefault="009A700A" w:rsidP="009A700A">
      <w:pPr>
        <w:pStyle w:val="BodyContd"/>
        <w:rPr>
          <w:b/>
          <w:color w:val="000000" w:themeColor="text1"/>
        </w:rPr>
      </w:pPr>
      <w:r>
        <w:rPr>
          <w:b/>
          <w:color w:val="000000" w:themeColor="text1"/>
        </w:rPr>
        <w:t>THE HOLDER HEREOF, BY PURCHASING THIS CERTIFICATE, AGREES THAT THIS CERTIFICATE MAY BE REOFFERED, RESOLD, PLEDGED OR OTHERWISE TRANSFERRED ONLY (A) PURSUANT TO RULE 144A UNDER THE SECURITIES ACT (“</w:t>
      </w:r>
      <w:r>
        <w:rPr>
          <w:b/>
          <w:color w:val="000000" w:themeColor="text1"/>
          <w:u w:val="single"/>
        </w:rPr>
        <w:t>RULE 144A</w:t>
      </w:r>
      <w:r>
        <w:rPr>
          <w:b/>
          <w:color w:val="000000" w:themeColor="text1"/>
        </w:rPr>
        <w:t xml:space="preserve">”) TO AN INSTITUTIONAL INVESTOR THAT THE HOLDER REASONABLY BELIEVES IS A “QUALIFIED INSTITUTIONAL BUYER” WITHIN THE MEANING OF RULE 144A, WHOM THE HOLDER HAS INFORMED THAT THE </w:t>
      </w:r>
      <w:r>
        <w:rPr>
          <w:b/>
          <w:color w:val="000000" w:themeColor="text1"/>
        </w:rPr>
        <w:lastRenderedPageBreak/>
        <w:t>REOFFER, RESALE, PLEDGE OR OTHER TRANSFER IS BEING MADE IN RELIANCE ON RULE 144A AND (B) IN ACCORDANCE WITH ANY OTHER APPLICABLE SECURITIES LAWS OF ANY STATE OF THE UNITED STATES OR OTHER JURISDICTION.</w:t>
      </w:r>
    </w:p>
    <w:p w14:paraId="439253B1" w14:textId="77777777" w:rsidR="009A700A" w:rsidRDefault="009A700A" w:rsidP="009A700A">
      <w:pPr>
        <w:pStyle w:val="BodyContd"/>
        <w:rPr>
          <w:b/>
          <w:color w:val="000000" w:themeColor="text1"/>
        </w:rPr>
      </w:pPr>
      <w:r>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Pr>
          <w:b/>
          <w:color w:val="000000" w:themeColor="text1"/>
          <w:u w:val="single"/>
        </w:rPr>
        <w:t>ERISA</w:t>
      </w:r>
      <w:r>
        <w:rPr>
          <w:b/>
          <w:color w:val="000000" w:themeColor="text1"/>
        </w:rPr>
        <w:t>”),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w:t>
      </w:r>
    </w:p>
    <w:p w14:paraId="5FA17EBF" w14:textId="77777777" w:rsidR="009A700A" w:rsidRPr="00BF14BC" w:rsidRDefault="009A700A" w:rsidP="009A700A">
      <w:pPr>
        <w:pStyle w:val="HeadingCtr"/>
        <w:rPr>
          <w:color w:val="000000" w:themeColor="text1"/>
        </w:rPr>
      </w:pPr>
      <w:r>
        <w:rPr>
          <w:color w:val="000000" w:themeColor="text1"/>
        </w:rPr>
        <w:br w:type="page"/>
      </w:r>
      <w:r w:rsidRPr="00BE4D89">
        <w:rPr>
          <w:caps/>
          <w:color w:val="000000" w:themeColor="text1"/>
        </w:rPr>
        <w:lastRenderedPageBreak/>
        <w:t>Wells Fargo Commercial Mortgage Securities, Inc.</w:t>
      </w:r>
      <w:r>
        <w:rPr>
          <w:color w:val="000000" w:themeColor="text1"/>
        </w:rPr>
        <w:t>,</w:t>
      </w:r>
      <w:r>
        <w:rPr>
          <w:color w:val="000000" w:themeColor="text1"/>
        </w:rPr>
        <w:br/>
        <w:t>MULTIFAMILY MORTGAGE PASS-THROUGH CERTIFICATES,</w:t>
      </w:r>
      <w:r>
        <w:rPr>
          <w:color w:val="000000" w:themeColor="text1"/>
        </w:rPr>
        <w:br/>
      </w:r>
      <w:r w:rsidRPr="00BF14BC">
        <w:rPr>
          <w:color w:val="000000" w:themeColor="text1"/>
        </w:rPr>
        <w:t xml:space="preserve">SERIES </w:t>
      </w:r>
      <w:r>
        <w:rPr>
          <w:color w:val="000000" w:themeColor="text1"/>
        </w:rPr>
        <w:t>2023-K153</w:t>
      </w:r>
      <w:r w:rsidRPr="00BF14BC">
        <w:rPr>
          <w:color w:val="000000" w:themeColor="text1"/>
        </w:rPr>
        <w:t>, CLASS R DEFINITIVE RULE 144A CERTIFICATE</w:t>
      </w:r>
    </w:p>
    <w:tbl>
      <w:tblPr>
        <w:tblW w:w="0" w:type="auto"/>
        <w:tblLayout w:type="fixed"/>
        <w:tblLook w:val="0000" w:firstRow="0" w:lastRow="0" w:firstColumn="0" w:lastColumn="0" w:noHBand="0" w:noVBand="0"/>
      </w:tblPr>
      <w:tblGrid>
        <w:gridCol w:w="4698"/>
        <w:gridCol w:w="4878"/>
      </w:tblGrid>
      <w:tr w:rsidR="009A700A" w14:paraId="0731E899" w14:textId="77777777" w:rsidTr="00EE79D0">
        <w:trPr>
          <w:trHeight w:val="198"/>
        </w:trPr>
        <w:tc>
          <w:tcPr>
            <w:tcW w:w="4698" w:type="dxa"/>
          </w:tcPr>
          <w:p w14:paraId="5188503C" w14:textId="0D5C5D90" w:rsidR="009A700A" w:rsidRPr="00BF14BC" w:rsidRDefault="009A700A" w:rsidP="00EE79D0">
            <w:pPr>
              <w:spacing w:before="240"/>
              <w:rPr>
                <w:color w:val="000000" w:themeColor="text1"/>
              </w:rPr>
            </w:pPr>
            <w:r w:rsidRPr="00BF14BC">
              <w:rPr>
                <w:color w:val="000000" w:themeColor="text1"/>
              </w:rPr>
              <w:t xml:space="preserve">CUSIP:  </w:t>
            </w:r>
            <w:r w:rsidRPr="00853A00">
              <w:rPr>
                <w:color w:val="000000" w:themeColor="text1"/>
              </w:rPr>
              <w:t>35709JA</w:t>
            </w:r>
            <w:r w:rsidR="00FA2020">
              <w:rPr>
                <w:color w:val="000000" w:themeColor="text1"/>
              </w:rPr>
              <w:t>U2</w:t>
            </w:r>
          </w:p>
        </w:tc>
        <w:tc>
          <w:tcPr>
            <w:tcW w:w="4878" w:type="dxa"/>
            <w:vAlign w:val="bottom"/>
          </w:tcPr>
          <w:p w14:paraId="757AE862" w14:textId="77777777" w:rsidR="009A700A" w:rsidRPr="00BF14BC" w:rsidRDefault="009A700A" w:rsidP="00EE79D0">
            <w:pPr>
              <w:spacing w:before="240"/>
              <w:rPr>
                <w:color w:val="000000" w:themeColor="text1"/>
              </w:rPr>
            </w:pPr>
            <w:r w:rsidRPr="00BF14BC">
              <w:rPr>
                <w:color w:val="000000" w:themeColor="text1"/>
              </w:rPr>
              <w:t>No.:  R – [___]</w:t>
            </w:r>
          </w:p>
        </w:tc>
      </w:tr>
      <w:tr w:rsidR="009A700A" w14:paraId="4D066976" w14:textId="77777777" w:rsidTr="00EE79D0">
        <w:tc>
          <w:tcPr>
            <w:tcW w:w="4698" w:type="dxa"/>
          </w:tcPr>
          <w:p w14:paraId="20B4E5C3" w14:textId="77777777" w:rsidR="009A700A" w:rsidRPr="00BF14BC" w:rsidRDefault="009A700A" w:rsidP="00EE79D0">
            <w:pPr>
              <w:spacing w:before="240"/>
              <w:rPr>
                <w:color w:val="000000" w:themeColor="text1"/>
              </w:rPr>
            </w:pPr>
            <w:r w:rsidRPr="00BF14BC">
              <w:rPr>
                <w:color w:val="000000" w:themeColor="text1"/>
              </w:rPr>
              <w:t>Original Aggregate Class R Certificate</w:t>
            </w:r>
            <w:r w:rsidRPr="00BF14BC">
              <w:rPr>
                <w:color w:val="000000" w:themeColor="text1"/>
              </w:rPr>
              <w:br/>
              <w:t>Percentage Interest:  100%</w:t>
            </w:r>
          </w:p>
        </w:tc>
        <w:tc>
          <w:tcPr>
            <w:tcW w:w="4878" w:type="dxa"/>
          </w:tcPr>
          <w:p w14:paraId="56DF3BCF" w14:textId="77777777" w:rsidR="009A700A" w:rsidRDefault="009A700A" w:rsidP="00EE79D0">
            <w:pPr>
              <w:spacing w:before="240"/>
              <w:rPr>
                <w:color w:val="000000" w:themeColor="text1"/>
              </w:rPr>
            </w:pPr>
            <w:r w:rsidRPr="00BF14BC">
              <w:rPr>
                <w:color w:val="000000" w:themeColor="text1"/>
              </w:rPr>
              <w:t>Initial Class R Certificate Percentage Interest of this Class R Certificate</w:t>
            </w:r>
            <w:proofErr w:type="gramStart"/>
            <w:r w:rsidRPr="00BF14BC">
              <w:rPr>
                <w:color w:val="000000" w:themeColor="text1"/>
              </w:rPr>
              <w:t xml:space="preserve">:  </w:t>
            </w:r>
            <w:r w:rsidRPr="00BF14BC">
              <w:t>[</w:t>
            </w:r>
            <w:proofErr w:type="gramEnd"/>
            <w:r w:rsidRPr="00BF14BC">
              <w:t>___]%</w:t>
            </w:r>
          </w:p>
        </w:tc>
      </w:tr>
    </w:tbl>
    <w:p w14:paraId="0A08B7FA" w14:textId="0943DFC6" w:rsidR="009A700A" w:rsidRDefault="009A700A" w:rsidP="009A700A">
      <w:pPr>
        <w:pStyle w:val="BodyMain"/>
        <w:rPr>
          <w:color w:val="000000" w:themeColor="text1"/>
        </w:rPr>
      </w:pPr>
      <w:r>
        <w:rPr>
          <w:color w:val="000000" w:themeColor="text1"/>
        </w:rPr>
        <w:t>This certifies that [__________] is the registered owner of a beneficial ownership interest in a Trust Fund, including the distributions to be made with respect to the Class R Certificates. The Trust Fund, described more fully below, consists primarily of a pool of multifamily loans (the “</w:t>
      </w:r>
      <w:r>
        <w:rPr>
          <w:color w:val="000000" w:themeColor="text1"/>
          <w:u w:val="single"/>
        </w:rPr>
        <w:t>Loans</w:t>
      </w:r>
      <w:r>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A-1, Class A-2, Class A-M, Class D, Class X1, Class X2-A, Class XAM, Class X2-B and Class X3 Certificates (together with the Class R Certificates, the “</w:t>
      </w:r>
      <w:r>
        <w:rPr>
          <w:color w:val="000000" w:themeColor="text1"/>
          <w:u w:val="single"/>
        </w:rPr>
        <w:t>Certificates</w:t>
      </w:r>
      <w:r>
        <w:rPr>
          <w:color w:val="000000" w:themeColor="text1"/>
        </w:rPr>
        <w:t>”; the Holders of Certificates issued under the Pooling and Servicing Agreement are collectively referred to in the Pooling and Servicing Agreement as “</w:t>
      </w:r>
      <w:proofErr w:type="spellStart"/>
      <w:r>
        <w:rPr>
          <w:color w:val="000000" w:themeColor="text1"/>
          <w:u w:val="single"/>
        </w:rPr>
        <w:t>Certificateholders</w:t>
      </w:r>
      <w:proofErr w:type="spellEnd"/>
      <w:r>
        <w:rPr>
          <w:color w:val="000000" w:themeColor="text1"/>
        </w:rPr>
        <w:t>”).</w:t>
      </w:r>
    </w:p>
    <w:p w14:paraId="0B8698B6" w14:textId="6F8EA64B" w:rsidR="009A700A" w:rsidRDefault="009A700A" w:rsidP="009A700A">
      <w:pPr>
        <w:pStyle w:val="BodyMain"/>
        <w:rPr>
          <w:color w:val="000000" w:themeColor="text1"/>
        </w:rPr>
      </w:pPr>
      <w:r>
        <w:rPr>
          <w:color w:val="000000" w:themeColor="text1"/>
        </w:rPr>
        <w:t>This Certificate is issued pursuant to, and in accordance with, the terms of a Pooling and Servicing Agreement, dated as of January 1, 2023 (the “</w:t>
      </w:r>
      <w:r>
        <w:rPr>
          <w:color w:val="000000" w:themeColor="text1"/>
          <w:u w:val="single"/>
        </w:rPr>
        <w:t>Pooling and Servicing Agreement</w:t>
      </w:r>
      <w:r>
        <w:rPr>
          <w:color w:val="000000" w:themeColor="text1"/>
        </w:rPr>
        <w:t>”), among Wells Fargo Commercial Mortgage Securities, Inc., as Depositor, KeyBank National Association, as Master Servicer</w:t>
      </w:r>
      <w:r w:rsidR="001904E1">
        <w:rPr>
          <w:color w:val="000000" w:themeColor="text1"/>
        </w:rPr>
        <w:t>, Wells Fargo Bank, National Association,</w:t>
      </w:r>
      <w:r>
        <w:rPr>
          <w:color w:val="000000" w:themeColor="text1"/>
        </w:rPr>
        <w:t xml:space="preserve"> a</w:t>
      </w:r>
      <w:r w:rsidR="001904E1">
        <w:rPr>
          <w:color w:val="000000" w:themeColor="text1"/>
        </w:rPr>
        <w:t>s</w:t>
      </w:r>
      <w:r>
        <w:rPr>
          <w:color w:val="000000" w:themeColor="text1"/>
        </w:rPr>
        <w:t xml:space="preserve"> Special Servicer, Citibank, N.A., as Trustee, Certificate Administrator and Custodian, and Federal Home Loan Mortgage Corporation.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459D3C02" w14:textId="77777777" w:rsidR="009A700A" w:rsidRDefault="009A700A" w:rsidP="009A700A">
      <w:pPr>
        <w:pStyle w:val="BodyMain"/>
        <w:rPr>
          <w:color w:val="000000" w:themeColor="text1"/>
        </w:rPr>
      </w:pPr>
      <w:r>
        <w:rPr>
          <w:color w:val="000000" w:themeColor="text1"/>
        </w:rPr>
        <w:t>This Certificate represents the “residual interest” in two “real estate mortgage investment conduits,” as those terms are defined, respectively, in Code Sections 860G(a)(2) and 860D.  Each Holder of this Certificate, by acceptance of this Certificate, agrees to treat, and to take no action inconsistent with the treatment of, this Certificate in accordance with the preceding sentence for purposes of federal income taxes, state and local income and franchise taxes and other taxes imposed on or measured by income.</w:t>
      </w:r>
    </w:p>
    <w:p w14:paraId="3C13F3EA" w14:textId="77777777" w:rsidR="009A700A" w:rsidRDefault="009A700A" w:rsidP="009A700A">
      <w:pPr>
        <w:pStyle w:val="BodyMain"/>
        <w:rPr>
          <w:color w:val="000000" w:themeColor="text1"/>
        </w:rPr>
      </w:pPr>
      <w:r>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64813405" w14:textId="77777777" w:rsidR="009A700A" w:rsidRDefault="009A700A" w:rsidP="009A700A">
      <w:pPr>
        <w:pStyle w:val="BodyMain"/>
        <w:rPr>
          <w:color w:val="000000" w:themeColor="text1"/>
        </w:rPr>
      </w:pPr>
      <w:r>
        <w:rPr>
          <w:color w:val="000000" w:themeColor="text1"/>
        </w:rPr>
        <w:lastRenderedPageBreak/>
        <w:t xml:space="preserve">Pursuant to the terms of the Pooling and Servicing Agreement, the Certificate Administrator will distribute (other than the final distribution on any Certificate), on the 25th calendar day of each month, commencing in </w:t>
      </w:r>
      <w:r>
        <w:rPr>
          <w:color w:val="000000" w:themeColor="text1"/>
          <w:szCs w:val="24"/>
        </w:rPr>
        <w:t>February 2023</w:t>
      </w:r>
      <w:r>
        <w:rPr>
          <w:color w:val="000000" w:themeColor="text1"/>
        </w:rPr>
        <w:t xml:space="preserve"> (or if such day is not a Business Day, the next succeeding Business Day) (each such date, being a “</w:t>
      </w:r>
      <w:r>
        <w:rPr>
          <w:color w:val="000000" w:themeColor="text1"/>
          <w:u w:val="single"/>
        </w:rPr>
        <w:t>Distribution Date</w:t>
      </w:r>
      <w:r>
        <w:rPr>
          <w:color w:val="000000" w:themeColor="text1"/>
        </w:rPr>
        <w:t xml:space="preserve">”), to the Person in whose name this Certificate is registered as of the related Record Date, an amount equal to such Person’s </w:t>
      </w:r>
      <w:r>
        <w:rPr>
          <w:i/>
          <w:color w:val="000000" w:themeColor="text1"/>
        </w:rPr>
        <w:t>pro rata</w:t>
      </w:r>
      <w:r>
        <w:rPr>
          <w:color w:val="000000" w:themeColor="text1"/>
        </w:rPr>
        <w:t xml:space="preserve"> share (based on the Percentage Interest represented by this Certificate) of any portion of the Available Distribution Amount for such Distribution Date, remaining after all other distributions pursuant to </w:t>
      </w:r>
      <w:r>
        <w:rPr>
          <w:color w:val="000000" w:themeColor="text1"/>
          <w:u w:val="single"/>
        </w:rPr>
        <w:t>Section 4.01(a)</w:t>
      </w:r>
      <w:r>
        <w:rPr>
          <w:color w:val="000000" w:themeColor="text1"/>
        </w:rPr>
        <w:t xml:space="preserve"> and </w:t>
      </w:r>
      <w:r>
        <w:rPr>
          <w:color w:val="000000" w:themeColor="text1"/>
          <w:u w:val="single"/>
        </w:rPr>
        <w:t>Section 4.01(b)</w:t>
      </w:r>
      <w:r>
        <w:rPr>
          <w:color w:val="000000" w:themeColor="text1"/>
        </w:rPr>
        <w:t xml:space="preserve"> of the Pooling and Servicing Agreement.  The “</w:t>
      </w:r>
      <w:r>
        <w:rPr>
          <w:color w:val="000000" w:themeColor="text1"/>
          <w:u w:val="single"/>
        </w:rPr>
        <w:t>Determination Date</w:t>
      </w:r>
      <w:r>
        <w:rPr>
          <w:color w:val="000000" w:themeColor="text1"/>
        </w:rPr>
        <w:t xml:space="preserve">” will be the close of business on the 11th calendar day of each month, commencing in </w:t>
      </w:r>
      <w:r>
        <w:rPr>
          <w:color w:val="000000" w:themeColor="text1"/>
          <w:szCs w:val="24"/>
        </w:rPr>
        <w:t>February 2023</w:t>
      </w:r>
      <w:r>
        <w:rPr>
          <w:color w:val="000000" w:themeColor="text1"/>
        </w:rPr>
        <w:t xml:space="preserve"> or, if the 11th calendar day of that month is not a Business Day, then the Business Day immediately following such 11th calendar day.</w:t>
      </w:r>
    </w:p>
    <w:p w14:paraId="4BB57FC1" w14:textId="77777777" w:rsidR="009A700A" w:rsidRDefault="009A700A" w:rsidP="009A700A">
      <w:pPr>
        <w:pStyle w:val="BodyMain"/>
        <w:rPr>
          <w:color w:val="000000" w:themeColor="text1"/>
        </w:rPr>
      </w:pPr>
      <w:r>
        <w:rPr>
          <w:color w:val="000000" w:themeColor="text1"/>
        </w:rPr>
        <w:t xml:space="preserve">The Class R </w:t>
      </w:r>
      <w:proofErr w:type="spellStart"/>
      <w:r>
        <w:rPr>
          <w:color w:val="000000" w:themeColor="text1"/>
        </w:rPr>
        <w:t>Certificateholder</w:t>
      </w:r>
      <w:proofErr w:type="spellEnd"/>
      <w:r>
        <w:rPr>
          <w:color w:val="000000" w:themeColor="text1"/>
        </w:rPr>
        <w:t xml:space="preserve"> is not entitled to interest or principal distributions.  The Class R Certificate will be entitled to receive the proceeds of the remaining assets of each Trust REMIC, if any, on the final Distribution Date, after distributions in respect of any accrued but unpaid interest on the Regular Certificates and after the Certificates Balances of the Regular Certificates have been reduced to zero and the holders of the Regular Certificates have received all other distributions to which they are entitled.  It is not anticipated that there will be any assets remaining in either Trust REMIC on the final Distribution Date following the distributions on the Regular Certificates.</w:t>
      </w:r>
    </w:p>
    <w:p w14:paraId="0CF2E416" w14:textId="77777777" w:rsidR="009A700A" w:rsidRDefault="009A700A" w:rsidP="009A700A">
      <w:pPr>
        <w:pStyle w:val="BodyMain"/>
        <w:rPr>
          <w:color w:val="000000" w:themeColor="text1"/>
        </w:rPr>
      </w:pPr>
      <w:r>
        <w:rPr>
          <w:color w:val="000000" w:themeColor="text1"/>
        </w:rPr>
        <w:t>As provided in the Pooling and Servicing Agreement, the Trust Fund generally includes (i) the Loans, together with the Mortgage Files relating thereto; (ii) such funds or assets as from time to time are deposited in the Collection Account, the Distribution Account, the Excess Liquidation Proceeds Account, the Interest Reserve Account, the Servicing Accounts (in the case of any Servicing Account, subject to the interest of any Borrower in any Escrow Payments therein) and, if established, the REO Accounts; (iii) any REO Property; (iv) the rights of the mortgagee under all Insurance Policies with respect to the Loans; (v) the Uncertificated Lower-Tier Interests and (vi) the rights of the Depositor under the Mortgage Loan Purchase Agreement (other than the Depositor’s rights under Section 7(j) of the Mortgage Loan Purchase Agreement, which are being retained by the Depositor).</w:t>
      </w:r>
    </w:p>
    <w:p w14:paraId="5D24D2B8" w14:textId="77777777" w:rsidR="009A700A" w:rsidRDefault="009A700A" w:rsidP="009A700A">
      <w:pPr>
        <w:pStyle w:val="BodyMain"/>
        <w:rPr>
          <w:color w:val="000000" w:themeColor="text1"/>
        </w:rPr>
      </w:pPr>
      <w:r>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68B4B58F" w14:textId="77777777" w:rsidR="009A700A" w:rsidRDefault="009A700A" w:rsidP="009A700A">
      <w:pPr>
        <w:pStyle w:val="BodyMain"/>
        <w:rPr>
          <w:color w:val="000000" w:themeColor="text1"/>
        </w:rPr>
      </w:pPr>
      <w:r>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Pr>
          <w:color w:val="000000" w:themeColor="text1"/>
          <w:u w:val="single"/>
        </w:rPr>
        <w:t>Article V</w:t>
      </w:r>
      <w:r>
        <w:rPr>
          <w:color w:val="000000" w:themeColor="text1"/>
        </w:rPr>
        <w:t xml:space="preserve"> of the Pooling and Servicing Agreement. Upon surrender for registration of transfer of this Certificate, subject to the applicable requirements of </w:t>
      </w:r>
      <w:r>
        <w:rPr>
          <w:color w:val="000000" w:themeColor="text1"/>
          <w:u w:val="single"/>
        </w:rPr>
        <w:t>Article V</w:t>
      </w:r>
      <w:r>
        <w:rPr>
          <w:color w:val="000000" w:themeColor="text1"/>
        </w:rPr>
        <w:t xml:space="preserve"> of the Pooling and Servicing Agreement, the Certificate Administrator shall </w:t>
      </w:r>
      <w:proofErr w:type="gramStart"/>
      <w:r>
        <w:rPr>
          <w:color w:val="000000" w:themeColor="text1"/>
        </w:rPr>
        <w:t>execute</w:t>
      </w:r>
      <w:proofErr w:type="gramEnd"/>
      <w:r>
        <w:rPr>
          <w:color w:val="000000" w:themeColor="text1"/>
        </w:rPr>
        <w:t xml:space="preserve"> and the Authenticating Agent shall duly authenticate in the name of the designated transferee or transferees, one or more new Certificates in denominations of a like aggregate percentage interest </w:t>
      </w:r>
      <w:r>
        <w:rPr>
          <w:color w:val="000000" w:themeColor="text1"/>
        </w:rPr>
        <w:lastRenderedPageBreak/>
        <w:t xml:space="preserve">of this Certificate. Such Certificates shall be delivered by the Certificate Registrar in accordance with </w:t>
      </w:r>
      <w:r>
        <w:rPr>
          <w:color w:val="000000" w:themeColor="text1"/>
          <w:u w:val="single"/>
        </w:rPr>
        <w:t>Section 5.02(k)</w:t>
      </w:r>
      <w:r>
        <w:rPr>
          <w:color w:val="000000" w:themeColor="text1"/>
        </w:rPr>
        <w:t xml:space="preserve"> of the Pooling and Servicing Agreement.</w:t>
      </w:r>
    </w:p>
    <w:p w14:paraId="77A60B2F" w14:textId="77777777" w:rsidR="009A700A" w:rsidRDefault="009A700A" w:rsidP="009A700A">
      <w:pPr>
        <w:pStyle w:val="BodyMain"/>
        <w:rPr>
          <w:color w:val="000000" w:themeColor="text1"/>
        </w:rPr>
      </w:pPr>
      <w:r>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3807FAEB" w14:textId="77777777" w:rsidR="009A700A" w:rsidRDefault="009A700A" w:rsidP="009A700A">
      <w:pPr>
        <w:pStyle w:val="BodyMain"/>
        <w:rPr>
          <w:color w:val="000000" w:themeColor="text1"/>
        </w:rPr>
      </w:pPr>
      <w:r>
        <w:rPr>
          <w:color w:val="000000" w:themeColor="text1"/>
        </w:rPr>
        <w:t xml:space="preserve">No transfer, sale, pledge or other disposition of this Certificate or interest herein shall be made unless that transfer, sale, pledge or other disposition is exempt from the registration and/or qualification requirements of the Securities Act and any applicable state </w:t>
      </w:r>
      <w:proofErr w:type="gramStart"/>
      <w:r>
        <w:rPr>
          <w:color w:val="000000" w:themeColor="text1"/>
        </w:rPr>
        <w:t>securities laws, or</w:t>
      </w:r>
      <w:proofErr w:type="gramEnd"/>
      <w:r>
        <w:rPr>
          <w:color w:val="000000" w:themeColor="text1"/>
        </w:rPr>
        <w:t xml:space="preserve"> is otherwise made in accordance with the Securities Act and such state securities laws.</w:t>
      </w:r>
    </w:p>
    <w:p w14:paraId="2531D221" w14:textId="77777777" w:rsidR="009A700A" w:rsidRDefault="009A700A" w:rsidP="009A700A">
      <w:pPr>
        <w:pStyle w:val="BodyMain"/>
        <w:rPr>
          <w:color w:val="000000" w:themeColor="text1"/>
        </w:rPr>
      </w:pPr>
      <w:r>
        <w:rPr>
          <w:color w:val="000000" w:themeColor="text1"/>
        </w:rPr>
        <w:t xml:space="preserve">Each Person who has or acquires any Ownership Interest in a Class R Certificate shall be deemed by the acceptance or acquisition of such Ownership Interest to have agreed to be bound by the provisions of </w:t>
      </w:r>
      <w:r>
        <w:rPr>
          <w:color w:val="000000" w:themeColor="text1"/>
          <w:u w:val="single"/>
        </w:rPr>
        <w:t>Section 5.02(i)</w:t>
      </w:r>
      <w:r>
        <w:rPr>
          <w:color w:val="000000" w:themeColor="text1"/>
        </w:rPr>
        <w:t xml:space="preserve"> of the Pooling and Servicing Agreement and to have irrevocably authorized the Certificate Administrator to deliver payments to a Person other than such Person and, further, to negotiate the terms of any mandatory disposition and to execute all instruments of Transfer and do all other things necessary in connection with any such disposition.  The rights of each Person acquiring any Ownership Interest in a Class R Certificate are expressly subject to the provisions of </w:t>
      </w:r>
      <w:r>
        <w:rPr>
          <w:color w:val="000000" w:themeColor="text1"/>
          <w:u w:val="single"/>
        </w:rPr>
        <w:t>Section 5.02(i)</w:t>
      </w:r>
      <w:r>
        <w:rPr>
          <w:color w:val="000000" w:themeColor="text1"/>
        </w:rPr>
        <w:t xml:space="preserve"> of the Pooling and Servicing Agreement.</w:t>
      </w:r>
    </w:p>
    <w:p w14:paraId="0356FDC8" w14:textId="77777777" w:rsidR="009A700A" w:rsidRDefault="009A700A" w:rsidP="009A700A">
      <w:pPr>
        <w:pStyle w:val="BodyMain"/>
        <w:rPr>
          <w:color w:val="000000" w:themeColor="text1"/>
        </w:rPr>
      </w:pPr>
      <w:r>
        <w:rPr>
          <w:color w:val="000000" w:themeColor="text1"/>
        </w:rPr>
        <w:t xml:space="preserve">Except in connection with the initial issuance of the Certificates or any transfer of a Certificate by the Depositor or an Affiliate of the Depositor, the Certificate Registrar shall refuse to register the transfer of this Class R Certificate unless it has received from the prospective Transferee a certification in the form of </w:t>
      </w:r>
      <w:r>
        <w:rPr>
          <w:color w:val="000000" w:themeColor="text1"/>
          <w:u w:val="single"/>
        </w:rPr>
        <w:t>Exhibit G-1</w:t>
      </w:r>
      <w:r>
        <w:rPr>
          <w:color w:val="000000" w:themeColor="text1"/>
        </w:rPr>
        <w:t xml:space="preserve"> to the Pooling and Servicing Agreement to the effect that such prospective Transferee is not a Plan or a plan subject to Similar Law and is not directly or indirectly acquiring such Certificate or interest therein on behalf of, as named fiduciary of, as trustee of, or with assets of a Plan or a plan subject to Similar Law.</w:t>
      </w:r>
    </w:p>
    <w:p w14:paraId="3B528134" w14:textId="77777777" w:rsidR="009A700A" w:rsidRDefault="009A700A" w:rsidP="009A700A">
      <w:pPr>
        <w:pStyle w:val="BodyMain"/>
        <w:rPr>
          <w:color w:val="000000" w:themeColor="text1"/>
        </w:rPr>
      </w:pPr>
      <w:r>
        <w:rPr>
          <w:color w:val="000000" w:themeColor="text1"/>
        </w:rPr>
        <w:t xml:space="preserve">None of the Depositor, the Trustee, the Certificate Administrator or the Certificate Registrar is obligated to register or qualify the Class R Certificates under the Securities Act or any other securities law or to take any action not otherwise required under the Pooling and Servicing Agreement to permit the transfer of this Certificate or any interest herein without registration or qualification.  Any </w:t>
      </w:r>
      <w:proofErr w:type="spellStart"/>
      <w:r>
        <w:rPr>
          <w:color w:val="000000" w:themeColor="text1"/>
        </w:rPr>
        <w:t>Certificateholder</w:t>
      </w:r>
      <w:proofErr w:type="spellEnd"/>
      <w:r>
        <w:rPr>
          <w:color w:val="000000" w:themeColor="text1"/>
        </w:rPr>
        <w:t xml:space="preserve"> or Certificate Owner desiring to effect a transfer, sale, pledge or other disposition of this Certificate or any interest herein shall, and does hereby agree to, indemnify the Depositor, the Initial Purchasers, the Trustee, the Certificate Administrator,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Pr>
          <w:color w:val="000000" w:themeColor="text1"/>
          <w:u w:val="single"/>
        </w:rPr>
        <w:t>Section 5.02</w:t>
      </w:r>
      <w:r>
        <w:rPr>
          <w:color w:val="000000" w:themeColor="text1"/>
        </w:rPr>
        <w:t xml:space="preserve"> of the Pooling and Servicing Agreement.</w:t>
      </w:r>
    </w:p>
    <w:p w14:paraId="67336D6C" w14:textId="77777777" w:rsidR="009A700A" w:rsidRDefault="009A700A" w:rsidP="009A700A">
      <w:pPr>
        <w:pStyle w:val="BodyMain"/>
        <w:rPr>
          <w:color w:val="000000" w:themeColor="text1"/>
        </w:rPr>
      </w:pPr>
      <w:r>
        <w:rPr>
          <w:color w:val="000000" w:themeColor="text1"/>
        </w:rPr>
        <w:t xml:space="preserve">No service charge shall be imposed for any transfer or exchange of Certificates, but the Certificate Administrator or the Certificate Registrar may require payment of a sum sufficient </w:t>
      </w:r>
      <w:r>
        <w:rPr>
          <w:color w:val="000000" w:themeColor="text1"/>
        </w:rPr>
        <w:lastRenderedPageBreak/>
        <w:t>to cover any tax, expense or other governmental charge that may be imposed in connection with any transfer or exchange of Certificates.</w:t>
      </w:r>
    </w:p>
    <w:p w14:paraId="3AF9B7A7" w14:textId="77777777" w:rsidR="009A700A" w:rsidRDefault="009A700A" w:rsidP="009A700A">
      <w:pPr>
        <w:pStyle w:val="BodyMain"/>
        <w:rPr>
          <w:color w:val="000000" w:themeColor="text1"/>
        </w:rPr>
      </w:pPr>
      <w:r>
        <w:rPr>
          <w:color w:val="000000" w:themeColor="text1"/>
        </w:rPr>
        <w:t xml:space="preserve">The Pooling and Servicing Agreement may be amended from time to time by the mutual agreement of the parties thereto, without the consent of any of the </w:t>
      </w:r>
      <w:proofErr w:type="spellStart"/>
      <w:r>
        <w:rPr>
          <w:color w:val="000000" w:themeColor="text1"/>
        </w:rPr>
        <w:t>Certificateholders</w:t>
      </w:r>
      <w:proofErr w:type="spellEnd"/>
      <w:r>
        <w:rPr>
          <w:color w:val="000000" w:themeColor="text1"/>
        </w:rPr>
        <w:t xml:space="preserve"> as provided in </w:t>
      </w:r>
      <w:r>
        <w:rPr>
          <w:color w:val="000000" w:themeColor="text1"/>
          <w:u w:val="single"/>
        </w:rPr>
        <w:t>Section 10.01(a)</w:t>
      </w:r>
      <w:r>
        <w:rPr>
          <w:color w:val="000000" w:themeColor="text1"/>
        </w:rPr>
        <w:t xml:space="preserve"> of the Pooling and Servicing Agreement.</w:t>
      </w:r>
    </w:p>
    <w:p w14:paraId="19075F55" w14:textId="77777777" w:rsidR="009A700A" w:rsidRDefault="009A700A" w:rsidP="009A700A">
      <w:pPr>
        <w:pStyle w:val="BodyMain"/>
        <w:rPr>
          <w:color w:val="000000" w:themeColor="text1"/>
        </w:rPr>
      </w:pPr>
      <w:r>
        <w:rPr>
          <w:color w:val="000000" w:themeColor="text1"/>
        </w:rPr>
        <w:t xml:space="preserve">The Pooling and Servicing Agreement may also be amended from time to time by the mutual agreement of the parties thereto, with the consent of the </w:t>
      </w:r>
      <w:proofErr w:type="spellStart"/>
      <w:r>
        <w:rPr>
          <w:color w:val="000000" w:themeColor="text1"/>
        </w:rPr>
        <w:t>Certificateholders</w:t>
      </w:r>
      <w:proofErr w:type="spellEnd"/>
      <w:r>
        <w:rPr>
          <w:color w:val="000000" w:themeColor="text1"/>
        </w:rPr>
        <w:t xml:space="preserve">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w:t>
      </w:r>
      <w:proofErr w:type="spellStart"/>
      <w:r>
        <w:rPr>
          <w:color w:val="000000" w:themeColor="text1"/>
        </w:rPr>
        <w:t>Certificateholders</w:t>
      </w:r>
      <w:proofErr w:type="spellEnd"/>
      <w:r>
        <w:rPr>
          <w:color w:val="000000" w:themeColor="text1"/>
        </w:rPr>
        <w:t xml:space="preserve">, subject to the restrictions set forth in </w:t>
      </w:r>
      <w:r>
        <w:rPr>
          <w:color w:val="000000" w:themeColor="text1"/>
          <w:u w:val="single"/>
        </w:rPr>
        <w:t>Section 10.01(b)</w:t>
      </w:r>
      <w:r>
        <w:rPr>
          <w:color w:val="000000" w:themeColor="text1"/>
        </w:rPr>
        <w:t xml:space="preserve"> of the Pooling and Servicing Agreement.</w:t>
      </w:r>
    </w:p>
    <w:p w14:paraId="4AE0F54D" w14:textId="77777777" w:rsidR="009A700A" w:rsidRDefault="009A700A" w:rsidP="009A700A">
      <w:pPr>
        <w:pStyle w:val="BodyMain"/>
        <w:rPr>
          <w:color w:val="000000" w:themeColor="text1"/>
        </w:rPr>
      </w:pPr>
      <w:r>
        <w:rPr>
          <w:color w:val="000000" w:themeColor="text1"/>
        </w:rPr>
        <w:t xml:space="preserve">Subject to </w:t>
      </w:r>
      <w:r>
        <w:rPr>
          <w:color w:val="000000" w:themeColor="text1"/>
          <w:u w:val="single"/>
        </w:rPr>
        <w:t>Section 9.02</w:t>
      </w:r>
      <w:r>
        <w:rPr>
          <w:color w:val="000000" w:themeColor="text1"/>
        </w:rPr>
        <w:t xml:space="preserve"> of the Pooling and Servicing Agreement, the Trust Fund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w:t>
      </w:r>
      <w:proofErr w:type="spellStart"/>
      <w:r>
        <w:rPr>
          <w:color w:val="000000" w:themeColor="text1"/>
        </w:rPr>
        <w:t>Certificateholders</w:t>
      </w:r>
      <w:proofErr w:type="spellEnd"/>
      <w:r>
        <w:rPr>
          <w:color w:val="000000" w:themeColor="text1"/>
        </w:rPr>
        <w:t xml:space="preserve"> as hereafter set forth) shall terminate upon payment (or provision for payment) to the </w:t>
      </w:r>
      <w:proofErr w:type="spellStart"/>
      <w:r>
        <w:rPr>
          <w:color w:val="000000" w:themeColor="text1"/>
        </w:rPr>
        <w:t>Certificateholders</w:t>
      </w:r>
      <w:proofErr w:type="spellEnd"/>
      <w:r>
        <w:rPr>
          <w:color w:val="000000" w:themeColor="text1"/>
        </w:rPr>
        <w:t xml:space="preserve">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w:t>
      </w:r>
      <w:r w:rsidRPr="00B43BDC">
        <w:rPr>
          <w:color w:val="000000" w:themeColor="text1"/>
        </w:rPr>
        <w:t>the Trust’s interest in</w:t>
      </w:r>
      <w:r>
        <w:rPr>
          <w:color w:val="000000" w:themeColor="text1"/>
        </w:rPr>
        <w:t xml:space="preserve"> all REO Properties remaining in the Trust Fund at a price equal to: (A) the sum of (1) the aggregate Purchase Price of all the Loans (exclusive of REO Loans) included in the Trust Fund, (2) the Appraised Value of </w:t>
      </w:r>
      <w:r w:rsidRPr="00B43BDC">
        <w:rPr>
          <w:color w:val="000000" w:themeColor="text1"/>
        </w:rPr>
        <w:t>the Trust’s interest in</w:t>
      </w:r>
      <w:r>
        <w:rPr>
          <w:color w:val="000000" w:themeColor="text1"/>
        </w:rPr>
        <w:t xml:space="preserve"> each REO Property, if any, included in the Trust Fund (such Appraisals in this </w:t>
      </w:r>
      <w:r>
        <w:rPr>
          <w:color w:val="000000" w:themeColor="text1"/>
          <w:u w:val="single"/>
        </w:rPr>
        <w:t>subclause (2)</w:t>
      </w:r>
      <w:r>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w:t>
      </w:r>
      <w:proofErr w:type="spellStart"/>
      <w:r>
        <w:rPr>
          <w:color w:val="000000" w:themeColor="text1"/>
        </w:rPr>
        <w:t>Certificateholder</w:t>
      </w:r>
      <w:proofErr w:type="spellEnd"/>
      <w:r>
        <w:rPr>
          <w:color w:val="000000" w:themeColor="text1"/>
        </w:rPr>
        <w:t xml:space="preserve">, pursuant to the terms of </w:t>
      </w:r>
      <w:r>
        <w:rPr>
          <w:color w:val="000000" w:themeColor="text1"/>
          <w:u w:val="single"/>
        </w:rPr>
        <w:t>Section 9.01(c)</w:t>
      </w:r>
      <w:r>
        <w:rPr>
          <w:color w:val="000000" w:themeColor="text1"/>
        </w:rPr>
        <w:t xml:space="preserve"> of the Pooling and Servicing Agreement and (iii) the final payment or other liquidation (or any advance with respect thereto) of the last Loan or REO Property remaining in the Trust Fund;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that in no event shall the trust created hereby continue beyond the expiration of 21 years from the death of the last survivor of the descendants of Joseph P. Kennedy, the late ambassador of the United States to the Court of St. James’, living on the date hereof.</w:t>
      </w:r>
    </w:p>
    <w:p w14:paraId="332F785E" w14:textId="77777777" w:rsidR="009A700A" w:rsidRDefault="009A700A" w:rsidP="009A700A">
      <w:pPr>
        <w:pStyle w:val="BodyMain"/>
        <w:rPr>
          <w:color w:val="000000" w:themeColor="text1"/>
        </w:rPr>
      </w:pPr>
      <w:r>
        <w:rPr>
          <w:color w:val="000000" w:themeColor="text1"/>
        </w:rPr>
        <w:t xml:space="preserve">The Controlling Class Majority Holder (but excluding Freddie Mac), the Special Servicer and the Master Servicer, in that order of preference at its (or their) option, may each elect to purchase all of the Loans and </w:t>
      </w:r>
      <w:r w:rsidRPr="00B43BDC">
        <w:rPr>
          <w:color w:val="000000" w:themeColor="text1"/>
        </w:rPr>
        <w:t xml:space="preserve">the Trust’s interest in </w:t>
      </w:r>
      <w:r>
        <w:rPr>
          <w:color w:val="000000" w:themeColor="text1"/>
        </w:rPr>
        <w:t xml:space="preserve">all REO Properties remaining in the Trust Fund as contemplated by </w:t>
      </w:r>
      <w:r>
        <w:rPr>
          <w:color w:val="000000" w:themeColor="text1"/>
          <w:u w:val="single"/>
        </w:rPr>
        <w:t>clause (i)</w:t>
      </w:r>
      <w:r>
        <w:rPr>
          <w:color w:val="000000" w:themeColor="text1"/>
        </w:rPr>
        <w:t xml:space="preserve"> of </w:t>
      </w:r>
      <w:r>
        <w:rPr>
          <w:color w:val="000000" w:themeColor="text1"/>
          <w:u w:val="single"/>
        </w:rPr>
        <w:t>Section 9.01(a)</w:t>
      </w:r>
      <w:r>
        <w:rPr>
          <w:color w:val="000000" w:themeColor="text1"/>
        </w:rPr>
        <w:t xml:space="preserve"> of the Pooling and Servicing Agreement, by </w:t>
      </w:r>
      <w:r>
        <w:rPr>
          <w:color w:val="000000" w:themeColor="text1"/>
        </w:rPr>
        <w:lastRenderedPageBreak/>
        <w:t xml:space="preserve">giving notice to the Trustee and the other parties thereto no later than 60 days prior to the anticipated date of purchase;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the aggregate Stated Principal Balance of the Mortgage Pool is less than 1.0% of the aggregate Cut-off Date Principal Balance of the Loans set forth in the Preliminary Statement of the Pooling and Servicing Agreement; and </w:t>
      </w:r>
      <w:r>
        <w:rPr>
          <w:color w:val="000000" w:themeColor="text1"/>
          <w:u w:val="single"/>
        </w:rPr>
        <w:t>provided</w:t>
      </w:r>
      <w:r>
        <w:rPr>
          <w:color w:val="000000" w:themeColor="text1"/>
        </w:rPr>
        <w:t xml:space="preserve">, </w:t>
      </w:r>
      <w:r>
        <w:rPr>
          <w:color w:val="000000" w:themeColor="text1"/>
          <w:u w:val="single"/>
        </w:rPr>
        <w:t>further</w:t>
      </w:r>
      <w:r>
        <w:rPr>
          <w:color w:val="000000" w:themeColor="text1"/>
        </w:rPr>
        <w:t>, that within 30 days after notice of such election is so given, no Person with a higher right of priority to make such an election does so.</w:t>
      </w:r>
    </w:p>
    <w:p w14:paraId="3F298F7B" w14:textId="77777777" w:rsidR="009A700A" w:rsidRDefault="009A700A" w:rsidP="009A700A">
      <w:pPr>
        <w:pStyle w:val="BodyMain"/>
        <w:rPr>
          <w:color w:val="000000" w:themeColor="text1"/>
        </w:rPr>
      </w:pPr>
      <w:r>
        <w:rPr>
          <w:color w:val="000000" w:themeColor="text1"/>
        </w:rPr>
        <w:t>If all of the Loans and</w:t>
      </w:r>
      <w:r w:rsidRPr="00B43BDC">
        <w:rPr>
          <w:color w:val="000000" w:themeColor="text1"/>
        </w:rPr>
        <w:t xml:space="preserve"> the Trust’s interest in</w:t>
      </w:r>
      <w:r>
        <w:rPr>
          <w:color w:val="000000" w:themeColor="text1"/>
        </w:rPr>
        <w:t xml:space="preserve"> all 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Pr>
          <w:color w:val="000000" w:themeColor="text1"/>
          <w:u w:val="single"/>
        </w:rPr>
        <w:t>Section 9.01(a)(i)</w:t>
      </w:r>
      <w:r>
        <w:rPr>
          <w:color w:val="000000" w:themeColor="text1"/>
        </w:rPr>
        <w:t xml:space="preserve"> of the Pooling and Servicing Agreement (exclusive of any portion thereof payable to any Person other than the </w:t>
      </w:r>
      <w:proofErr w:type="spellStart"/>
      <w:r>
        <w:rPr>
          <w:color w:val="000000" w:themeColor="text1"/>
        </w:rPr>
        <w:t>Certificateholders</w:t>
      </w:r>
      <w:proofErr w:type="spellEnd"/>
      <w:r>
        <w:rPr>
          <w:color w:val="000000" w:themeColor="text1"/>
        </w:rPr>
        <w:t xml:space="preserve"> pursuant to </w:t>
      </w:r>
      <w:r>
        <w:rPr>
          <w:color w:val="000000" w:themeColor="text1"/>
          <w:u w:val="single"/>
        </w:rPr>
        <w:t>Section 3.05(a)</w:t>
      </w:r>
      <w:r>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Pr>
          <w:color w:val="000000" w:themeColor="text1"/>
          <w:u w:val="single"/>
        </w:rPr>
        <w:t>Section 3.04(b)</w:t>
      </w:r>
      <w:r>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w:t>
      </w:r>
      <w:r w:rsidRPr="00B43BDC">
        <w:rPr>
          <w:color w:val="000000" w:themeColor="text1"/>
        </w:rPr>
        <w:t xml:space="preserve">the Trust’s interest in </w:t>
      </w:r>
      <w:r>
        <w:rPr>
          <w:color w:val="000000" w:themeColor="text1"/>
        </w:rPr>
        <w:t xml:space="preserve">all REO Properties remaining in the Trust Fund, the Mortgage Files for the remaining Loans purchased thereby, and the Trustee shall (or to the extent provided in </w:t>
      </w:r>
      <w:r>
        <w:rPr>
          <w:color w:val="000000" w:themeColor="text1"/>
          <w:u w:val="single"/>
        </w:rPr>
        <w:t>Section 3.01(b)</w:t>
      </w:r>
      <w:r>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w:t>
      </w:r>
      <w:r w:rsidRPr="00B43BDC">
        <w:rPr>
          <w:color w:val="000000" w:themeColor="text1"/>
        </w:rPr>
        <w:t xml:space="preserve">the Trust’s interest in </w:t>
      </w:r>
      <w:r>
        <w:rPr>
          <w:color w:val="000000" w:themeColor="text1"/>
        </w:rPr>
        <w:t xml:space="preserve">all REO Properties remaining in the Trust Fund, as applicable, as shall be necessary to effectuate transfer of the Loans and </w:t>
      </w:r>
      <w:r w:rsidRPr="00B43BDC">
        <w:rPr>
          <w:color w:val="000000" w:themeColor="text1"/>
        </w:rPr>
        <w:t xml:space="preserve">the Trust’s interest in </w:t>
      </w:r>
      <w:r>
        <w:rPr>
          <w:color w:val="000000" w:themeColor="text1"/>
        </w:rPr>
        <w:t>all REO Properties remaining in the Trust Fund and its rights under the Mortgage Loan Purchase Agreement.</w:t>
      </w:r>
    </w:p>
    <w:p w14:paraId="387239A6" w14:textId="77777777" w:rsidR="009A700A" w:rsidRDefault="009A700A" w:rsidP="009A700A">
      <w:pPr>
        <w:pStyle w:val="BodyMain"/>
        <w:rPr>
          <w:color w:val="000000" w:themeColor="text1"/>
        </w:rPr>
      </w:pPr>
      <w:r>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111A7896" w14:textId="77777777" w:rsidR="009A700A" w:rsidRDefault="009A700A" w:rsidP="009A700A">
      <w:pPr>
        <w:pStyle w:val="BodyMain"/>
        <w:rPr>
          <w:color w:val="000000" w:themeColor="text1"/>
        </w:rPr>
      </w:pPr>
      <w:r>
        <w:rPr>
          <w:color w:val="000000" w:themeColor="text1"/>
        </w:rPr>
        <w:br w:type="page"/>
      </w:r>
      <w:r>
        <w:rPr>
          <w:color w:val="000000" w:themeColor="text1"/>
        </w:rPr>
        <w:lastRenderedPageBreak/>
        <w:t>IN WITNESS WHEREOF, the Certificate Administrator has caused this Class R Certificate to be duly executed.</w:t>
      </w:r>
    </w:p>
    <w:p w14:paraId="3F90DFD2" w14:textId="77777777" w:rsidR="009A700A" w:rsidRDefault="009A700A" w:rsidP="009A700A">
      <w:pPr>
        <w:pStyle w:val="BodyContd"/>
        <w:rPr>
          <w:color w:val="000000" w:themeColor="text1"/>
        </w:rPr>
      </w:pPr>
      <w:r>
        <w:rPr>
          <w:color w:val="000000" w:themeColor="text1"/>
        </w:rPr>
        <w:t>Dated:  ________ __, 20__</w:t>
      </w:r>
    </w:p>
    <w:p w14:paraId="33E74026" w14:textId="77777777" w:rsidR="009A700A" w:rsidRDefault="009A700A" w:rsidP="009A700A">
      <w:pPr>
        <w:pStyle w:val="SigEntity"/>
        <w:rPr>
          <w:color w:val="000000" w:themeColor="text1"/>
        </w:rPr>
      </w:pPr>
      <w:r>
        <w:rPr>
          <w:rStyle w:val="SigLineChar"/>
          <w:caps/>
          <w:color w:val="000000" w:themeColor="text1"/>
        </w:rPr>
        <w:t>CITIBANK, N.A.</w:t>
      </w:r>
      <w:r>
        <w:rPr>
          <w:caps/>
          <w:color w:val="000000" w:themeColor="text1"/>
        </w:rPr>
        <w:t>,</w:t>
      </w:r>
      <w:r>
        <w:rPr>
          <w:color w:val="000000" w:themeColor="text1"/>
        </w:rPr>
        <w:t xml:space="preserve"> not in its individual capacity but solely as Certificate Administrator</w:t>
      </w:r>
    </w:p>
    <w:p w14:paraId="4994C8DF" w14:textId="77777777" w:rsidR="009A700A" w:rsidRDefault="009A700A" w:rsidP="009A700A">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6BEAEF65" w14:textId="77777777" w:rsidR="009A700A" w:rsidRDefault="009A700A" w:rsidP="009A700A">
      <w:pPr>
        <w:pStyle w:val="SigLine"/>
        <w:rPr>
          <w:color w:val="000000" w:themeColor="text1"/>
        </w:rPr>
      </w:pPr>
    </w:p>
    <w:p w14:paraId="2EEEF479" w14:textId="77777777" w:rsidR="009A700A" w:rsidRDefault="009A700A" w:rsidP="009A700A">
      <w:pPr>
        <w:pStyle w:val="HeadingCtr"/>
        <w:spacing w:before="720"/>
        <w:rPr>
          <w:color w:val="000000" w:themeColor="text1"/>
          <w:u w:val="single"/>
        </w:rPr>
      </w:pPr>
      <w:r>
        <w:rPr>
          <w:color w:val="000000" w:themeColor="text1"/>
          <w:u w:val="single"/>
        </w:rPr>
        <w:t>Certificate of Authentication</w:t>
      </w:r>
    </w:p>
    <w:p w14:paraId="20258653" w14:textId="77777777" w:rsidR="009A700A" w:rsidRDefault="009A700A" w:rsidP="009A700A">
      <w:pPr>
        <w:pStyle w:val="BodyMain"/>
        <w:rPr>
          <w:color w:val="000000" w:themeColor="text1"/>
        </w:rPr>
      </w:pPr>
      <w:r>
        <w:rPr>
          <w:color w:val="000000" w:themeColor="text1"/>
        </w:rPr>
        <w:t>This is one of the Class R Certificates referred to in the Pooling and Servicing Agreement.</w:t>
      </w:r>
    </w:p>
    <w:p w14:paraId="5A9ED2C0" w14:textId="77777777" w:rsidR="009A700A" w:rsidRDefault="009A700A" w:rsidP="009A700A">
      <w:pPr>
        <w:pStyle w:val="BodyContd"/>
        <w:rPr>
          <w:color w:val="000000" w:themeColor="text1"/>
        </w:rPr>
      </w:pPr>
      <w:r>
        <w:rPr>
          <w:color w:val="000000" w:themeColor="text1"/>
        </w:rPr>
        <w:t>Dated:  ________ __, 20__</w:t>
      </w:r>
    </w:p>
    <w:p w14:paraId="1A07FD39" w14:textId="77777777" w:rsidR="009A700A" w:rsidRDefault="009A700A" w:rsidP="009A700A">
      <w:pPr>
        <w:pStyle w:val="SigEntity"/>
        <w:rPr>
          <w:color w:val="000000" w:themeColor="text1"/>
        </w:rPr>
      </w:pPr>
      <w:r>
        <w:rPr>
          <w:rStyle w:val="SigLineChar"/>
          <w:caps/>
          <w:color w:val="000000" w:themeColor="text1"/>
        </w:rPr>
        <w:t>CITIBANK, N.A.</w:t>
      </w:r>
      <w:r>
        <w:rPr>
          <w:color w:val="000000" w:themeColor="text1"/>
        </w:rPr>
        <w:t>, not in its individual capacity but solely as Authenticating Agent</w:t>
      </w:r>
    </w:p>
    <w:p w14:paraId="3F8A35A5" w14:textId="77777777" w:rsidR="009A700A" w:rsidRDefault="009A700A" w:rsidP="009A700A">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3438CECA" w14:textId="77777777" w:rsidR="009A700A" w:rsidRDefault="009A700A" w:rsidP="009A700A">
      <w:pPr>
        <w:pStyle w:val="SigLine"/>
        <w:rPr>
          <w:color w:val="000000" w:themeColor="text1"/>
        </w:rPr>
      </w:pPr>
    </w:p>
    <w:p w14:paraId="0261D8AE" w14:textId="77777777" w:rsidR="009A700A" w:rsidRDefault="009A700A" w:rsidP="009A700A">
      <w:pPr>
        <w:pStyle w:val="HeadingCtr"/>
        <w:rPr>
          <w:color w:val="000000" w:themeColor="text1"/>
        </w:rPr>
      </w:pPr>
      <w:r>
        <w:rPr>
          <w:color w:val="000000" w:themeColor="text1"/>
        </w:rPr>
        <w:br w:type="page"/>
      </w:r>
      <w:r>
        <w:rPr>
          <w:color w:val="000000" w:themeColor="text1"/>
        </w:rPr>
        <w:lastRenderedPageBreak/>
        <w:t>ASSIGNMENT</w:t>
      </w:r>
    </w:p>
    <w:p w14:paraId="7EC22EA6" w14:textId="77777777" w:rsidR="009A700A" w:rsidRDefault="009A700A" w:rsidP="009A700A">
      <w:pPr>
        <w:pStyle w:val="BodyMain"/>
        <w:rPr>
          <w:color w:val="000000" w:themeColor="text1"/>
        </w:rPr>
      </w:pPr>
      <w:r>
        <w:rPr>
          <w:color w:val="000000" w:themeColor="text1"/>
        </w:rPr>
        <w:t>FOR VALUE RECEIVED, the undersigned (“</w:t>
      </w:r>
      <w:r>
        <w:rPr>
          <w:color w:val="000000" w:themeColor="text1"/>
          <w:u w:val="single"/>
        </w:rPr>
        <w:t>Assignor(s)</w:t>
      </w:r>
      <w:r>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Pr>
          <w:color w:val="000000" w:themeColor="text1"/>
          <w:u w:val="single"/>
        </w:rPr>
        <w:t>Assignee(s)</w:t>
      </w:r>
      <w:r>
        <w:rPr>
          <w:color w:val="000000" w:themeColor="text1"/>
        </w:rPr>
        <w:t>”) the entire Percentage Interest represented by the Class R Certificate and hereby authorize(s) the registration of transfer of such interest to Assignee(s) on the Certificate Register of the Trust Fund.</w:t>
      </w:r>
    </w:p>
    <w:p w14:paraId="7A849349" w14:textId="77777777" w:rsidR="009A700A" w:rsidRDefault="009A700A" w:rsidP="009A700A">
      <w:pPr>
        <w:pStyle w:val="BodyMain"/>
        <w:rPr>
          <w:color w:val="000000" w:themeColor="text1"/>
        </w:rPr>
      </w:pPr>
      <w:r>
        <w:rPr>
          <w:color w:val="000000" w:themeColor="text1"/>
        </w:rPr>
        <w:t>I (we) further direct the Certificate Registrar to issue a new Class R Certificate of the entire Percentage Interest represented by the Class R Certificates to the above</w:t>
      </w:r>
      <w:r>
        <w:rPr>
          <w:color w:val="000000" w:themeColor="text1"/>
        </w:rPr>
        <w:noBreakHyphen/>
        <w:t>named Assignee(s) and to deliver such Class R Certificate to the following address:</w:t>
      </w:r>
    </w:p>
    <w:p w14:paraId="4B134789" w14:textId="77777777" w:rsidR="009A700A" w:rsidRDefault="009A700A" w:rsidP="009A700A">
      <w:pPr>
        <w:tabs>
          <w:tab w:val="left" w:pos="9360"/>
        </w:tabs>
        <w:spacing w:before="240"/>
        <w:jc w:val="both"/>
        <w:rPr>
          <w:color w:val="000000" w:themeColor="text1"/>
          <w:u w:val="single"/>
        </w:rPr>
      </w:pPr>
      <w:r>
        <w:rPr>
          <w:color w:val="000000" w:themeColor="text1"/>
          <w:u w:val="single"/>
        </w:rPr>
        <w:tab/>
      </w:r>
      <w:r>
        <w:rPr>
          <w:color w:val="000000" w:themeColor="text1"/>
          <w:u w:val="single"/>
        </w:rPr>
        <w:br/>
      </w:r>
      <w:r>
        <w:rPr>
          <w:color w:val="000000" w:themeColor="text1"/>
          <w:u w:val="single"/>
        </w:rPr>
        <w:tab/>
      </w:r>
    </w:p>
    <w:p w14:paraId="3DAC41E3" w14:textId="77777777" w:rsidR="009A700A" w:rsidRDefault="009A700A" w:rsidP="009A700A">
      <w:pPr>
        <w:pStyle w:val="SigIndividL"/>
        <w:tabs>
          <w:tab w:val="clear" w:pos="4680"/>
          <w:tab w:val="left" w:leader="underscore" w:pos="3510"/>
        </w:tabs>
        <w:jc w:val="left"/>
        <w:rPr>
          <w:color w:val="000000" w:themeColor="text1"/>
        </w:rPr>
      </w:pPr>
      <w:r>
        <w:rPr>
          <w:color w:val="000000" w:themeColor="text1"/>
        </w:rPr>
        <w:t>Date: _____ __, 20__</w:t>
      </w:r>
    </w:p>
    <w:p w14:paraId="1468899E" w14:textId="77777777" w:rsidR="009A700A" w:rsidRDefault="009A700A" w:rsidP="009A700A">
      <w:pPr>
        <w:pStyle w:val="SigIndividR"/>
        <w:rPr>
          <w:color w:val="000000" w:themeColor="text1"/>
          <w:u w:val="single"/>
        </w:rPr>
      </w:pPr>
      <w:r>
        <w:rPr>
          <w:color w:val="000000" w:themeColor="text1"/>
        </w:rPr>
        <w:tab/>
      </w:r>
      <w:r>
        <w:rPr>
          <w:color w:val="000000" w:themeColor="text1"/>
        </w:rPr>
        <w:br/>
        <w:t>Signature by or on behalf of Assignor(s)</w:t>
      </w:r>
      <w:r>
        <w:rPr>
          <w:color w:val="000000" w:themeColor="text1"/>
          <w:u w:val="single"/>
        </w:rPr>
        <w:t xml:space="preserve"> </w:t>
      </w:r>
    </w:p>
    <w:p w14:paraId="0974384F" w14:textId="77777777" w:rsidR="009A700A" w:rsidRDefault="009A700A" w:rsidP="009A700A">
      <w:pPr>
        <w:pStyle w:val="SigIndividR"/>
        <w:rPr>
          <w:color w:val="000000" w:themeColor="text1"/>
        </w:rPr>
      </w:pPr>
      <w:r>
        <w:rPr>
          <w:color w:val="000000" w:themeColor="text1"/>
        </w:rPr>
        <w:tab/>
      </w:r>
      <w:r>
        <w:rPr>
          <w:color w:val="000000" w:themeColor="text1"/>
        </w:rPr>
        <w:br/>
        <w:t>Taxpayer Identification Number</w:t>
      </w:r>
    </w:p>
    <w:p w14:paraId="4AA0F43B" w14:textId="77777777" w:rsidR="009A700A" w:rsidRDefault="009A700A" w:rsidP="009A700A">
      <w:pPr>
        <w:pStyle w:val="HeadingCtr"/>
        <w:rPr>
          <w:color w:val="000000" w:themeColor="text1"/>
        </w:rPr>
      </w:pPr>
      <w:r>
        <w:rPr>
          <w:color w:val="000000" w:themeColor="text1"/>
        </w:rPr>
        <w:br w:type="page"/>
      </w:r>
      <w:r>
        <w:rPr>
          <w:color w:val="000000" w:themeColor="text1"/>
        </w:rPr>
        <w:lastRenderedPageBreak/>
        <w:t>DISTRIBUTION INSTRUCTIONS</w:t>
      </w:r>
    </w:p>
    <w:p w14:paraId="1BC66ADB" w14:textId="77777777" w:rsidR="009A700A" w:rsidRDefault="009A700A" w:rsidP="009A700A">
      <w:pPr>
        <w:pStyle w:val="BodyMain"/>
        <w:rPr>
          <w:color w:val="000000" w:themeColor="text1"/>
        </w:rPr>
      </w:pPr>
      <w:r>
        <w:rPr>
          <w:color w:val="000000" w:themeColor="text1"/>
        </w:rPr>
        <w:t>The Assignee(s) should include the following for purposes of distribution:  _____ ______________________________________________________________________________</w:t>
      </w:r>
    </w:p>
    <w:p w14:paraId="25FE0ADC" w14:textId="77777777" w:rsidR="009A700A" w:rsidRDefault="009A700A" w:rsidP="009A700A">
      <w:pPr>
        <w:pStyle w:val="BodyMain"/>
        <w:rPr>
          <w:color w:val="000000" w:themeColor="text1"/>
        </w:rPr>
      </w:pPr>
      <w:r>
        <w:rPr>
          <w:color w:val="000000" w:themeColor="text1"/>
        </w:rPr>
        <w:t xml:space="preserve">Address of the Assignee(s) for the purpose of receiving notices and distributions: </w:t>
      </w:r>
      <w:r>
        <w:rPr>
          <w:color w:val="000000" w:themeColor="text1"/>
        </w:rPr>
        <w:br/>
        <w:t>______________________________________________________________________________</w:t>
      </w:r>
    </w:p>
    <w:p w14:paraId="1DF34F59" w14:textId="77777777" w:rsidR="009A700A" w:rsidRDefault="009A700A" w:rsidP="009A700A">
      <w:pPr>
        <w:pStyle w:val="BodyMain"/>
        <w:rPr>
          <w:color w:val="000000" w:themeColor="text1"/>
        </w:rPr>
      </w:pPr>
      <w:r>
        <w:rPr>
          <w:color w:val="000000" w:themeColor="text1"/>
        </w:rPr>
        <w:t>Distributions, if being made by wire transfer in immediately available funds to ____________________________ for the account of ____________________________ account number ____________________________.</w:t>
      </w:r>
    </w:p>
    <w:p w14:paraId="1A37D05E" w14:textId="77777777" w:rsidR="009A700A" w:rsidRDefault="009A700A" w:rsidP="009A700A">
      <w:pPr>
        <w:pStyle w:val="BodyMain"/>
        <w:rPr>
          <w:color w:val="000000" w:themeColor="text1"/>
        </w:rPr>
      </w:pPr>
      <w:r>
        <w:rPr>
          <w:color w:val="000000" w:themeColor="text1"/>
        </w:rPr>
        <w:t>This information is provided by __________________________________ the Assignee(s) named above, or ____________________________________ as its (their) agent.</w:t>
      </w:r>
    </w:p>
    <w:p w14:paraId="6A41611D" w14:textId="77777777" w:rsidR="009A700A" w:rsidRDefault="009A700A" w:rsidP="009A700A">
      <w:pPr>
        <w:pStyle w:val="SigIndividR"/>
        <w:rPr>
          <w:color w:val="000000" w:themeColor="text1"/>
        </w:rPr>
      </w:pPr>
      <w:r>
        <w:rPr>
          <w:color w:val="000000" w:themeColor="text1"/>
        </w:rPr>
        <w:t>By:</w:t>
      </w:r>
      <w:r>
        <w:rPr>
          <w:color w:val="000000" w:themeColor="text1"/>
        </w:rPr>
        <w:tab/>
      </w:r>
    </w:p>
    <w:p w14:paraId="693793DD" w14:textId="77777777" w:rsidR="009A700A" w:rsidRDefault="009A700A" w:rsidP="009A700A">
      <w:pPr>
        <w:pStyle w:val="SigIndividR"/>
        <w:jc w:val="left"/>
        <w:rPr>
          <w:color w:val="000000" w:themeColor="text1"/>
        </w:rPr>
      </w:pPr>
      <w:r>
        <w:rPr>
          <w:color w:val="000000" w:themeColor="text1"/>
        </w:rPr>
        <w:tab/>
      </w:r>
      <w:r>
        <w:rPr>
          <w:color w:val="000000" w:themeColor="text1"/>
        </w:rPr>
        <w:br/>
        <w:t>[Please print or type name(s)]</w:t>
      </w:r>
    </w:p>
    <w:p w14:paraId="14306891" w14:textId="77777777" w:rsidR="009A700A" w:rsidRDefault="009A700A" w:rsidP="009A700A">
      <w:pPr>
        <w:pStyle w:val="SigIndividR"/>
        <w:jc w:val="left"/>
        <w:rPr>
          <w:color w:val="000000" w:themeColor="text1"/>
        </w:rPr>
      </w:pPr>
      <w:r>
        <w:rPr>
          <w:color w:val="000000" w:themeColor="text1"/>
        </w:rPr>
        <w:tab/>
      </w:r>
      <w:r>
        <w:rPr>
          <w:color w:val="000000" w:themeColor="text1"/>
        </w:rPr>
        <w:br/>
        <w:t>Title:</w:t>
      </w:r>
    </w:p>
    <w:p w14:paraId="20285001" w14:textId="77777777" w:rsidR="009A700A" w:rsidRDefault="009A700A" w:rsidP="009A700A">
      <w:pPr>
        <w:pStyle w:val="SigIndividR"/>
        <w:jc w:val="left"/>
        <w:rPr>
          <w:color w:val="000000" w:themeColor="text1"/>
        </w:rPr>
      </w:pPr>
      <w:r>
        <w:rPr>
          <w:color w:val="000000" w:themeColor="text1"/>
        </w:rPr>
        <w:tab/>
      </w:r>
      <w:r>
        <w:rPr>
          <w:color w:val="000000" w:themeColor="text1"/>
        </w:rPr>
        <w:br/>
        <w:t xml:space="preserve">Taxpayer Identification Number </w:t>
      </w:r>
    </w:p>
    <w:p w14:paraId="430F5C29" w14:textId="70E6154F" w:rsidR="002D749C" w:rsidRPr="009A700A" w:rsidRDefault="002D749C" w:rsidP="009A700A"/>
    <w:sectPr w:rsidR="002D749C" w:rsidRPr="009A700A">
      <w:footerReference w:type="default" r:id="rId21"/>
      <w:footerReference w:type="first" r:id="rId22"/>
      <w:footnotePr>
        <w:numRestart w:val="eachSect"/>
      </w:footnotePr>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0ECEB" w14:textId="77777777" w:rsidR="005D05DF" w:rsidRDefault="005D05DF">
      <w:r>
        <w:separator/>
      </w:r>
    </w:p>
  </w:endnote>
  <w:endnote w:type="continuationSeparator" w:id="0">
    <w:p w14:paraId="4D687303" w14:textId="77777777" w:rsidR="005D05DF" w:rsidRDefault="005D0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6805" w14:textId="77777777" w:rsidR="00606F70" w:rsidRDefault="00606F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A733" w14:textId="77777777" w:rsidR="00B72F2F" w:rsidRDefault="009A700A">
    <w:pPr>
      <w:pStyle w:val="Footer"/>
      <w:rPr>
        <w:rStyle w:val="PageNumber"/>
      </w:rPr>
    </w:pPr>
    <w:r>
      <w:tab/>
      <w:t>A-</w:t>
    </w:r>
    <w:r>
      <w:rPr>
        <w:lang w:val="en-US"/>
      </w:rPr>
      <w:t>1</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01861D5" w14:textId="77777777" w:rsidR="00B72F2F" w:rsidRDefault="00000000">
    <w:pPr>
      <w:pStyle w:val="Footer"/>
    </w:pPr>
    <w:r>
      <w:rPr>
        <w:noProof/>
      </w:rPr>
      <w:pict w14:anchorId="383D1F81">
        <v:shapetype id="_x0000_t202" coordsize="21600,21600" o:spt="202" path="m,l,21600r21600,l21600,xe">
          <v:stroke joinstyle="miter"/>
          <v:path gradientshapeok="t" o:connecttype="rect"/>
        </v:shapetype>
        <v:shape id="zzmpTrailer_1078_19" o:spid="_x0000_s1025" type="#_x0000_t202" style="position:absolute;margin-left:0;margin-top:0;width:245.4pt;height:20.1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" filled="f" stroked="f">
          <v:textbox inset="0,0,0,0">
            <w:txbxContent>
              <w:p w14:paraId="1BEE5F1F" w14:textId="7E00EF32" w:rsidR="00B72F2F" w:rsidRDefault="00B72F2F">
                <w:pPr>
                  <w:pStyle w:val="MacPacTrailer"/>
                </w:pPr>
                <w:r>
                  <w:t xml:space="preserve">BUSINESS.29821751.3 </w:t>
                </w:r>
              </w:p>
              <w:p w14:paraId="22C3F823" w14:textId="04B6B5DD" w:rsidR="00B72F2F" w:rsidRDefault="00B72F2F">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A7F2" w14:textId="77777777" w:rsidR="00B72F2F" w:rsidRDefault="009A700A">
    <w:pPr>
      <w:pStyle w:val="Footer"/>
      <w:rPr>
        <w:rStyle w:val="PageNumber"/>
      </w:rPr>
    </w:pPr>
    <w:r>
      <w:tab/>
      <w:t>A-</w:t>
    </w:r>
    <w:r>
      <w:rPr>
        <w:lang w:val="en-US"/>
      </w:rPr>
      <w:t>1</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276F65" w14:textId="77777777" w:rsidR="00B72F2F" w:rsidRDefault="00000000">
    <w:pPr>
      <w:pStyle w:val="Footer"/>
    </w:pPr>
    <w:r>
      <w:rPr>
        <w:noProof/>
      </w:rPr>
      <w:pict w14:anchorId="4FF20DEF">
        <v:shapetype id="_x0000_t202" coordsize="21600,21600" o:spt="202" path="m,l,21600r21600,l21600,xe">
          <v:stroke joinstyle="miter"/>
          <v:path gradientshapeok="t" o:connecttype="rect"/>
        </v:shapetype>
        <v:shape id="zzmpTrailer_1078_1B" o:spid="_x0000_s1026"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HxxRzXnAQAAvQMAAA4AAAAAAAAAAAAAAAAALgIAAGRycy9lMm9Eb2MueG1sUEsBAi0A&#10;FAAGAAgAAAAhAM4zqhTZAAAABAEAAA8AAAAAAAAAAAAAAAAAQQQAAGRycy9kb3ducmV2LnhtbFBL&#10;BQYAAAAABAAEAPMAAABHBQAAAAA=&#10;" filled="f" stroked="f">
          <v:textbox inset="0,0,0,0">
            <w:txbxContent>
              <w:p w14:paraId="140D75F3" w14:textId="506E3A12" w:rsidR="00B72F2F" w:rsidRDefault="00B72F2F">
                <w:pPr>
                  <w:pStyle w:val="MacPacTrailer"/>
                </w:pPr>
                <w:r>
                  <w:t xml:space="preserve">BUSINESS.29821751.3 </w:t>
                </w:r>
              </w:p>
              <w:p w14:paraId="6372A2DF" w14:textId="55DCCF47" w:rsidR="00B72F2F" w:rsidRDefault="00B72F2F">
                <w:pPr>
                  <w:pStyle w:val="MacPacTrailer"/>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DD12E" w14:textId="77777777" w:rsidR="009A700A" w:rsidRDefault="009A70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E221" w14:textId="75D5F96F" w:rsidR="009A700A" w:rsidRDefault="009A700A">
    <w:pPr>
      <w:pStyle w:val="Footer"/>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7AD6DE0F" w14:textId="77777777" w:rsidR="00B72F2F" w:rsidRDefault="00B72F2F" w:rsidP="00B43B80">
    <w:pPr>
      <w:pStyle w:val="Footer"/>
    </w:pPr>
    <w:r>
      <w:rPr>
        <w:noProof/>
      </w:rPr>
      <mc:AlternateContent>
        <mc:Choice Requires="wps">
          <w:drawing>
            <wp:anchor distT="0" distB="0" distL="114300" distR="114300" simplePos="0" relativeHeight="251663360" behindDoc="1" locked="0" layoutInCell="1" allowOverlap="1" wp14:anchorId="2011D552" wp14:editId="6731659B">
              <wp:simplePos x="0" y="0"/>
              <wp:positionH relativeFrom="margin">
                <wp:align>left</wp:align>
              </wp:positionH>
              <wp:positionV relativeFrom="paragraph">
                <wp:posOffset>0</wp:posOffset>
              </wp:positionV>
              <wp:extent cx="3116580" cy="255905"/>
              <wp:effectExtent l="0" t="0" r="7620" b="10795"/>
              <wp:wrapNone/>
              <wp:docPr id="2" name="zzmpTrailer_1078_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255905"/>
                      </a:xfrm>
                      <a:prstGeom prst="rect">
                        <a:avLst/>
                      </a:prstGeom>
                      <a:noFill/>
                      <a:ln>
                        <a:noFill/>
                      </a:ln>
                    </wps:spPr>
                    <wps:txbx>
                      <w:txbxContent>
                        <w:p w14:paraId="224795F6" w14:textId="77777777" w:rsidR="00B72F2F" w:rsidRDefault="00B72F2F" w:rsidP="00B43B80">
                          <w:pPr>
                            <w:pStyle w:val="MacPacTrailer"/>
                          </w:pPr>
                          <w:r>
                            <w:t xml:space="preserve">BUSINESS.29821751.3 </w:t>
                          </w:r>
                        </w:p>
                        <w:p w14:paraId="2F50CF97" w14:textId="77777777" w:rsidR="00B72F2F" w:rsidRDefault="00B72F2F" w:rsidP="00B43B80">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2011D552" id="_x0000_t202" coordsize="21600,21600" o:spt="202" path="m,l,21600r21600,l21600,xe">
              <v:stroke joinstyle="miter"/>
              <v:path gradientshapeok="t" o:connecttype="rect"/>
            </v:shapetype>
            <v:shape id="zzmpTrailer_1078_29" o:spid="_x0000_s1026" type="#_x0000_t202" style="position:absolute;margin-left:0;margin-top:0;width:245.4pt;height:20.1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" filled="f" stroked="f">
              <v:textbox inset="0,0,0,0">
                <w:txbxContent>
                  <w:p w14:paraId="224795F6" w14:textId="77777777" w:rsidR="00B72F2F" w:rsidRDefault="00B72F2F" w:rsidP="00B43B80">
                    <w:pPr>
                      <w:pStyle w:val="MacPacTrailer"/>
                    </w:pPr>
                    <w:r>
                      <w:t xml:space="preserve">BUSINESS.29821751.3 </w:t>
                    </w:r>
                  </w:p>
                  <w:p w14:paraId="2F50CF97" w14:textId="77777777" w:rsidR="00B72F2F" w:rsidRDefault="00B72F2F" w:rsidP="00B43B80">
                    <w:pPr>
                      <w:pStyle w:val="MacPacTrailer"/>
                    </w:pP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D696" w14:textId="77777777" w:rsidR="009A700A" w:rsidRDefault="009A700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AA270" w14:textId="30AC9718" w:rsidR="009A700A" w:rsidRDefault="009A700A">
    <w:pPr>
      <w:pStyle w:val="Footer"/>
      <w:rPr>
        <w:rStyle w:val="PageNumber"/>
      </w:rPr>
    </w:pPr>
    <w:r>
      <w:tab/>
      <w:t>A-3-</w:t>
    </w: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p w14:paraId="20AF906E" w14:textId="77777777" w:rsidR="00B72F2F" w:rsidRDefault="00B72F2F" w:rsidP="00B43B80">
    <w:pPr>
      <w:pStyle w:val="Footer"/>
    </w:pPr>
    <w:r>
      <w:rPr>
        <w:noProof/>
      </w:rPr>
      <mc:AlternateContent>
        <mc:Choice Requires="wps">
          <w:drawing>
            <wp:anchor distT="0" distB="0" distL="114300" distR="114300" simplePos="0" relativeHeight="251665408" behindDoc="1" locked="0" layoutInCell="1" allowOverlap="1" wp14:anchorId="0A449937" wp14:editId="04B690E0">
              <wp:simplePos x="0" y="0"/>
              <wp:positionH relativeFrom="margin">
                <wp:align>left</wp:align>
              </wp:positionH>
              <wp:positionV relativeFrom="paragraph">
                <wp:posOffset>0</wp:posOffset>
              </wp:positionV>
              <wp:extent cx="3116580" cy="255905"/>
              <wp:effectExtent l="0" t="0" r="7620" b="10795"/>
              <wp:wrapNone/>
              <wp:docPr id="1" name="zzmpTrailer_1078_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255905"/>
                      </a:xfrm>
                      <a:prstGeom prst="rect">
                        <a:avLst/>
                      </a:prstGeom>
                      <a:noFill/>
                      <a:ln>
                        <a:noFill/>
                      </a:ln>
                    </wps:spPr>
                    <wps:txbx>
                      <w:txbxContent>
                        <w:p w14:paraId="03BECF75" w14:textId="77777777" w:rsidR="00B72F2F" w:rsidRDefault="00B72F2F" w:rsidP="00B43B80">
                          <w:pPr>
                            <w:pStyle w:val="MacPacTrailer"/>
                          </w:pPr>
                          <w:r>
                            <w:t xml:space="preserve">BUSINESS.29821751.3 </w:t>
                          </w:r>
                        </w:p>
                        <w:p w14:paraId="4A29671D" w14:textId="77777777" w:rsidR="00B72F2F" w:rsidRDefault="00B72F2F" w:rsidP="00B43B80">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0A449937" id="_x0000_t202" coordsize="21600,21600" o:spt="202" path="m,l,21600r21600,l21600,xe">
              <v:stroke joinstyle="miter"/>
              <v:path gradientshapeok="t" o:connecttype="rect"/>
            </v:shapetype>
            <v:shape id="zzmpTrailer_1078_39" o:spid="_x0000_s1027" type="#_x0000_t202" style="position:absolute;margin-left:0;margin-top:0;width:245.4pt;height:20.1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" filled="f" stroked="f">
              <v:textbox inset="0,0,0,0">
                <w:txbxContent>
                  <w:p w14:paraId="03BECF75" w14:textId="77777777" w:rsidR="00B72F2F" w:rsidRDefault="00B72F2F" w:rsidP="00B43B80">
                    <w:pPr>
                      <w:pStyle w:val="MacPacTrailer"/>
                    </w:pPr>
                    <w:r>
                      <w:t xml:space="preserve">BUSINESS.29821751.3 </w:t>
                    </w:r>
                  </w:p>
                  <w:p w14:paraId="4A29671D" w14:textId="77777777" w:rsidR="00B72F2F" w:rsidRDefault="00B72F2F" w:rsidP="00B43B80">
                    <w:pPr>
                      <w:pStyle w:val="MacPacTrailer"/>
                    </w:pP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5795" w14:textId="5B06731B" w:rsidR="003F0004" w:rsidRDefault="003F0004">
    <w:pPr>
      <w:pStyle w:val="Footer"/>
      <w:tabs>
        <w:tab w:val="clear" w:pos="4680"/>
        <w:tab w:val="center" w:pos="5040"/>
      </w:tabs>
      <w:spacing w:line="160" w:lineRule="atLeast"/>
    </w:pPr>
    <w:r>
      <w:tab/>
    </w:r>
    <w:r>
      <w:rPr>
        <w:lang w:val="en-US"/>
      </w:rPr>
      <w:t>A</w:t>
    </w:r>
    <w:r>
      <w:t>-</w:t>
    </w:r>
    <w:r>
      <w:rPr>
        <w:lang w:val="en-US"/>
      </w:rPr>
      <w:t>4-</w:t>
    </w:r>
    <w:r>
      <w:fldChar w:fldCharType="begin"/>
    </w:r>
    <w:r>
      <w:instrText xml:space="preserve"> PAGE </w:instrText>
    </w:r>
    <w:r>
      <w:fldChar w:fldCharType="separate"/>
    </w:r>
    <w:r w:rsidR="00EB70E3">
      <w:rPr>
        <w:noProof/>
      </w:rPr>
      <w:t>11</w:t>
    </w:r>
    <w:r>
      <w:fldChar w:fldCharType="end"/>
    </w:r>
  </w:p>
  <w:p w14:paraId="584E3F51" w14:textId="77777777" w:rsidR="00B72F2F" w:rsidRDefault="00B72F2F" w:rsidP="00B43B80">
    <w:pPr>
      <w:pStyle w:val="Footer"/>
    </w:pPr>
    <w:r>
      <w:rPr>
        <w:noProof/>
      </w:rPr>
      <mc:AlternateContent>
        <mc:Choice Requires="wps">
          <w:drawing>
            <wp:anchor distT="0" distB="0" distL="114300" distR="114300" simplePos="0" relativeHeight="251667456" behindDoc="1" locked="0" layoutInCell="1" allowOverlap="1" wp14:anchorId="4CDFE5CF" wp14:editId="448018CE">
              <wp:simplePos x="0" y="0"/>
              <wp:positionH relativeFrom="margin">
                <wp:align>left</wp:align>
              </wp:positionH>
              <wp:positionV relativeFrom="paragraph">
                <wp:posOffset>0</wp:posOffset>
              </wp:positionV>
              <wp:extent cx="3116580" cy="255905"/>
              <wp:effectExtent l="0" t="0" r="7620" b="10795"/>
              <wp:wrapNone/>
              <wp:docPr id="3" name="zzmpTrailer_1078_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255905"/>
                      </a:xfrm>
                      <a:prstGeom prst="rect">
                        <a:avLst/>
                      </a:prstGeom>
                      <a:noFill/>
                      <a:ln>
                        <a:noFill/>
                      </a:ln>
                    </wps:spPr>
                    <wps:txbx>
                      <w:txbxContent>
                        <w:p w14:paraId="09547F57" w14:textId="77777777" w:rsidR="00B72F2F" w:rsidRDefault="00B72F2F" w:rsidP="00B43B80">
                          <w:pPr>
                            <w:pStyle w:val="MacPacTrailer"/>
                          </w:pPr>
                          <w:r>
                            <w:t xml:space="preserve">BUSINESS.29821751.3 </w:t>
                          </w:r>
                        </w:p>
                        <w:p w14:paraId="09A5F18B" w14:textId="77777777" w:rsidR="00B72F2F" w:rsidRDefault="00B72F2F" w:rsidP="00B43B80">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4CDFE5CF" id="_x0000_t202" coordsize="21600,21600" o:spt="202" path="m,l,21600r21600,l21600,xe">
              <v:stroke joinstyle="miter"/>
              <v:path gradientshapeok="t" o:connecttype="rect"/>
            </v:shapetype>
            <v:shape id="zzmpTrailer_1078_49" o:spid="_x0000_s1028" type="#_x0000_t202" style="position:absolute;margin-left:0;margin-top:0;width:245.4pt;height:20.1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" filled="f" stroked="f">
              <v:textbox inset="0,0,0,0">
                <w:txbxContent>
                  <w:p w14:paraId="09547F57" w14:textId="77777777" w:rsidR="00B72F2F" w:rsidRDefault="00B72F2F" w:rsidP="00B43B80">
                    <w:pPr>
                      <w:pStyle w:val="MacPacTrailer"/>
                    </w:pPr>
                    <w:r>
                      <w:t xml:space="preserve">BUSINESS.29821751.3 </w:t>
                    </w:r>
                  </w:p>
                  <w:p w14:paraId="09A5F18B" w14:textId="77777777" w:rsidR="00B72F2F" w:rsidRDefault="00B72F2F" w:rsidP="00B43B80">
                    <w:pPr>
                      <w:pStyle w:val="MacPacTrailer"/>
                    </w:pP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19F0" w14:textId="77777777" w:rsidR="003F0004" w:rsidRDefault="003F0004">
    <w:pPr>
      <w:pStyle w:val="Footer"/>
      <w:tabs>
        <w:tab w:val="clear" w:pos="4680"/>
        <w:tab w:val="center" w:pos="5040"/>
      </w:tabs>
      <w:spacing w:line="160" w:lineRule="atLeast"/>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62C42" w14:textId="77777777" w:rsidR="005D05DF" w:rsidRDefault="005D05DF">
      <w:r>
        <w:separator/>
      </w:r>
    </w:p>
  </w:footnote>
  <w:footnote w:type="continuationSeparator" w:id="0">
    <w:p w14:paraId="3DC9EBE8" w14:textId="77777777" w:rsidR="005D05DF" w:rsidRDefault="005D05DF">
      <w:r>
        <w:continuationSeparator/>
      </w:r>
    </w:p>
  </w:footnote>
  <w:footnote w:id="1">
    <w:p w14:paraId="4591FB39" w14:textId="77777777" w:rsidR="009A700A" w:rsidRDefault="009A700A" w:rsidP="009A700A">
      <w:pPr>
        <w:pStyle w:val="FootnoteText"/>
        <w:rPr>
          <w:lang w:val="en-US"/>
        </w:rPr>
      </w:pPr>
      <w:r>
        <w:rPr>
          <w:rStyle w:val="FootnoteReference"/>
          <w:sz w:val="20"/>
        </w:rPr>
        <w:footnoteRef/>
      </w:r>
      <w:r>
        <w:rPr>
          <w:sz w:val="20"/>
          <w:lang w:val="en-US"/>
        </w:rPr>
        <w:t xml:space="preserve"> </w:t>
      </w:r>
      <w:r w:rsidRPr="004F40FA">
        <w:rPr>
          <w:sz w:val="20"/>
          <w:szCs w:val="20"/>
          <w:lang w:val="en-US"/>
        </w:rPr>
        <w:t xml:space="preserve">As to any Distribution Date, </w:t>
      </w:r>
      <w:r w:rsidRPr="004F40FA">
        <w:rPr>
          <w:sz w:val="20"/>
          <w:szCs w:val="20"/>
        </w:rPr>
        <w:t xml:space="preserve">a </w:t>
      </w:r>
      <w:r w:rsidRPr="004F40FA">
        <w:rPr>
          <w:i/>
          <w:sz w:val="20"/>
          <w:szCs w:val="20"/>
        </w:rPr>
        <w:t>per annum</w:t>
      </w:r>
      <w:r w:rsidRPr="004F40FA">
        <w:rPr>
          <w:sz w:val="20"/>
          <w:szCs w:val="20"/>
        </w:rPr>
        <w:t xml:space="preserve"> rat</w:t>
      </w:r>
      <w:r>
        <w:rPr>
          <w:sz w:val="20"/>
          <w:szCs w:val="20"/>
        </w:rPr>
        <w:t>e equal to the lesser of (a)</w:t>
      </w:r>
      <w:r>
        <w:rPr>
          <w:sz w:val="20"/>
          <w:szCs w:val="20"/>
          <w:lang w:val="en-US"/>
        </w:rPr>
        <w:t xml:space="preserve"> 3.82000</w:t>
      </w:r>
      <w:r w:rsidRPr="002D39A6">
        <w:rPr>
          <w:sz w:val="20"/>
          <w:szCs w:val="20"/>
          <w:lang w:val="en-US"/>
        </w:rPr>
        <w:t>%</w:t>
      </w:r>
      <w:r>
        <w:rPr>
          <w:sz w:val="20"/>
          <w:szCs w:val="20"/>
          <w:lang w:val="en-US"/>
        </w:rPr>
        <w:t xml:space="preserve"> </w:t>
      </w:r>
      <w:r>
        <w:rPr>
          <w:sz w:val="20"/>
          <w:szCs w:val="20"/>
        </w:rPr>
        <w:t>and (</w:t>
      </w:r>
      <w:r>
        <w:rPr>
          <w:sz w:val="20"/>
          <w:szCs w:val="20"/>
          <w:lang w:val="en-US"/>
        </w:rPr>
        <w:t>b</w:t>
      </w:r>
      <w:r>
        <w:rPr>
          <w:sz w:val="20"/>
          <w:szCs w:val="20"/>
        </w:rPr>
        <w:t>) the excess, if any, of (i</w:t>
      </w:r>
      <w:r w:rsidRPr="004F40FA">
        <w:rPr>
          <w:sz w:val="20"/>
          <w:szCs w:val="20"/>
        </w:rPr>
        <w:t xml:space="preserve">) the Weighted Average Net Mortgage Pass-Through Rate for </w:t>
      </w:r>
      <w:r>
        <w:rPr>
          <w:sz w:val="20"/>
          <w:szCs w:val="20"/>
        </w:rPr>
        <w:t>such</w:t>
      </w:r>
      <w:r w:rsidRPr="004F40FA">
        <w:rPr>
          <w:sz w:val="20"/>
          <w:szCs w:val="20"/>
        </w:rPr>
        <w:t xml:space="preserve"> </w:t>
      </w:r>
      <w:r>
        <w:rPr>
          <w:sz w:val="20"/>
          <w:szCs w:val="20"/>
          <w:lang w:val="en-US"/>
        </w:rPr>
        <w:t>Distribution</w:t>
      </w:r>
      <w:r w:rsidRPr="004F40FA">
        <w:rPr>
          <w:sz w:val="20"/>
          <w:szCs w:val="20"/>
        </w:rPr>
        <w:t xml:space="preserve"> </w:t>
      </w:r>
      <w:r>
        <w:rPr>
          <w:sz w:val="20"/>
          <w:szCs w:val="20"/>
          <w:lang w:val="en-US"/>
        </w:rPr>
        <w:t>D</w:t>
      </w:r>
      <w:r w:rsidRPr="004F40FA">
        <w:rPr>
          <w:sz w:val="20"/>
          <w:szCs w:val="20"/>
        </w:rPr>
        <w:t>ate over (</w:t>
      </w:r>
      <w:r>
        <w:rPr>
          <w:sz w:val="20"/>
          <w:szCs w:val="20"/>
          <w:lang w:val="en-US"/>
        </w:rPr>
        <w:t>ii</w:t>
      </w:r>
      <w:r w:rsidRPr="004F40FA">
        <w:rPr>
          <w:sz w:val="20"/>
          <w:szCs w:val="20"/>
        </w:rPr>
        <w:t>) the sum of (A) the Class X</w:t>
      </w:r>
      <w:r w:rsidRPr="004F40FA">
        <w:rPr>
          <w:color w:val="000000"/>
          <w:sz w:val="20"/>
          <w:szCs w:val="20"/>
        </w:rPr>
        <w:t>2-A Strip R</w:t>
      </w:r>
      <w:r w:rsidRPr="004F40FA">
        <w:rPr>
          <w:sz w:val="20"/>
          <w:szCs w:val="20"/>
        </w:rPr>
        <w:t>ate and (B) the Guarantee Fee Rate (</w:t>
      </w:r>
      <w:r w:rsidRPr="004F40FA">
        <w:rPr>
          <w:i/>
          <w:sz w:val="20"/>
          <w:szCs w:val="20"/>
        </w:rPr>
        <w:t>provided</w:t>
      </w:r>
      <w:r w:rsidRPr="004F40FA">
        <w:rPr>
          <w:sz w:val="20"/>
          <w:szCs w:val="20"/>
        </w:rPr>
        <w:t xml:space="preserve">, that in no event </w:t>
      </w:r>
      <w:r>
        <w:rPr>
          <w:sz w:val="20"/>
          <w:szCs w:val="20"/>
          <w:lang w:val="en-US"/>
        </w:rPr>
        <w:t>shall the Class A-2 P</w:t>
      </w:r>
      <w:r>
        <w:rPr>
          <w:sz w:val="20"/>
          <w:szCs w:val="20"/>
        </w:rPr>
        <w:t>ass-Through R</w:t>
      </w:r>
      <w:r w:rsidRPr="004F40FA">
        <w:rPr>
          <w:sz w:val="20"/>
          <w:szCs w:val="20"/>
        </w:rPr>
        <w:t>ate be less than zero).</w:t>
      </w:r>
      <w:r>
        <w:rPr>
          <w:sz w:val="20"/>
          <w:szCs w:val="20"/>
          <w:lang w:val="en-US"/>
        </w:rPr>
        <w:t xml:space="preserve">  The Pass-Through Rate as of the Closing Date is 3.82000</w:t>
      </w:r>
      <w:r w:rsidRPr="002D39A6">
        <w:rPr>
          <w:sz w:val="20"/>
          <w:szCs w:val="20"/>
          <w:lang w:val="en-US"/>
        </w:rPr>
        <w:t>%</w:t>
      </w:r>
      <w:r>
        <w:rPr>
          <w:sz w:val="20"/>
          <w:szCs w:val="20"/>
          <w:lang w:val="en-US"/>
        </w:rPr>
        <w:t>.</w:t>
      </w:r>
    </w:p>
  </w:footnote>
  <w:footnote w:id="2">
    <w:p w14:paraId="0C5F90C7" w14:textId="77777777" w:rsidR="009A700A" w:rsidRPr="00753867" w:rsidRDefault="009A700A" w:rsidP="009A700A">
      <w:pPr>
        <w:pStyle w:val="FootnoteText"/>
        <w:rPr>
          <w:lang w:val="en-US"/>
        </w:rPr>
      </w:pPr>
      <w:r>
        <w:rPr>
          <w:rStyle w:val="FootnoteReference"/>
        </w:rPr>
        <w:footnoteRef/>
      </w:r>
      <w:r>
        <w:t xml:space="preserve"> </w:t>
      </w:r>
      <w:r w:rsidRPr="004F40FA">
        <w:rPr>
          <w:sz w:val="20"/>
          <w:szCs w:val="20"/>
          <w:lang w:val="en-US"/>
        </w:rPr>
        <w:t xml:space="preserve">As to any Distribution Date, </w:t>
      </w:r>
      <w:r w:rsidRPr="004F40FA">
        <w:rPr>
          <w:sz w:val="20"/>
          <w:szCs w:val="20"/>
        </w:rPr>
        <w:t xml:space="preserve">a </w:t>
      </w:r>
      <w:r w:rsidRPr="004F40FA">
        <w:rPr>
          <w:i/>
          <w:sz w:val="20"/>
          <w:szCs w:val="20"/>
        </w:rPr>
        <w:t>per annum</w:t>
      </w:r>
      <w:r w:rsidRPr="004F40FA">
        <w:rPr>
          <w:sz w:val="20"/>
          <w:szCs w:val="20"/>
        </w:rPr>
        <w:t xml:space="preserve"> rat</w:t>
      </w:r>
      <w:r>
        <w:rPr>
          <w:sz w:val="20"/>
          <w:szCs w:val="20"/>
        </w:rPr>
        <w:t>e equal to the lesser of (a)</w:t>
      </w:r>
      <w:r>
        <w:rPr>
          <w:sz w:val="20"/>
          <w:szCs w:val="20"/>
          <w:lang w:val="en-US"/>
        </w:rPr>
        <w:t xml:space="preserve"> 3.82000</w:t>
      </w:r>
      <w:r w:rsidRPr="002D39A6">
        <w:rPr>
          <w:sz w:val="20"/>
          <w:szCs w:val="20"/>
          <w:lang w:val="en-US"/>
        </w:rPr>
        <w:t>%</w:t>
      </w:r>
      <w:r>
        <w:rPr>
          <w:sz w:val="20"/>
          <w:szCs w:val="20"/>
          <w:lang w:val="en-US"/>
        </w:rPr>
        <w:t xml:space="preserve"> </w:t>
      </w:r>
      <w:r>
        <w:rPr>
          <w:sz w:val="20"/>
          <w:szCs w:val="20"/>
        </w:rPr>
        <w:t>and (</w:t>
      </w:r>
      <w:r>
        <w:rPr>
          <w:sz w:val="20"/>
          <w:szCs w:val="20"/>
          <w:lang w:val="en-US"/>
        </w:rPr>
        <w:t>b</w:t>
      </w:r>
      <w:r>
        <w:rPr>
          <w:sz w:val="20"/>
          <w:szCs w:val="20"/>
        </w:rPr>
        <w:t>) the excess, if any, of (i</w:t>
      </w:r>
      <w:r w:rsidRPr="004F40FA">
        <w:rPr>
          <w:sz w:val="20"/>
          <w:szCs w:val="20"/>
        </w:rPr>
        <w:t xml:space="preserve">) the Weighted Average Net Mortgage Pass-Through Rate for </w:t>
      </w:r>
      <w:r>
        <w:rPr>
          <w:sz w:val="20"/>
          <w:szCs w:val="20"/>
        </w:rPr>
        <w:t>such</w:t>
      </w:r>
      <w:r w:rsidRPr="004F40FA">
        <w:rPr>
          <w:sz w:val="20"/>
          <w:szCs w:val="20"/>
        </w:rPr>
        <w:t xml:space="preserve"> </w:t>
      </w:r>
      <w:r>
        <w:rPr>
          <w:sz w:val="20"/>
          <w:szCs w:val="20"/>
          <w:lang w:val="en-US"/>
        </w:rPr>
        <w:t>Distribution</w:t>
      </w:r>
      <w:r w:rsidRPr="004F40FA">
        <w:rPr>
          <w:sz w:val="20"/>
          <w:szCs w:val="20"/>
        </w:rPr>
        <w:t xml:space="preserve"> </w:t>
      </w:r>
      <w:r>
        <w:rPr>
          <w:sz w:val="20"/>
          <w:szCs w:val="20"/>
          <w:lang w:val="en-US"/>
        </w:rPr>
        <w:t>D</w:t>
      </w:r>
      <w:r w:rsidRPr="004F40FA">
        <w:rPr>
          <w:sz w:val="20"/>
          <w:szCs w:val="20"/>
        </w:rPr>
        <w:t>ate over (</w:t>
      </w:r>
      <w:r>
        <w:rPr>
          <w:sz w:val="20"/>
          <w:szCs w:val="20"/>
          <w:lang w:val="en-US"/>
        </w:rPr>
        <w:t>ii</w:t>
      </w:r>
      <w:r w:rsidRPr="004F40FA">
        <w:rPr>
          <w:sz w:val="20"/>
          <w:szCs w:val="20"/>
        </w:rPr>
        <w:t>) the sum of (A) the Class X</w:t>
      </w:r>
      <w:r w:rsidRPr="004F40FA">
        <w:rPr>
          <w:color w:val="000000"/>
          <w:sz w:val="20"/>
          <w:szCs w:val="20"/>
        </w:rPr>
        <w:t>2-</w:t>
      </w:r>
      <w:r>
        <w:rPr>
          <w:color w:val="000000"/>
          <w:sz w:val="20"/>
          <w:szCs w:val="20"/>
          <w:lang w:val="en-US"/>
        </w:rPr>
        <w:t>B</w:t>
      </w:r>
      <w:r w:rsidRPr="004F40FA">
        <w:rPr>
          <w:color w:val="000000"/>
          <w:sz w:val="20"/>
          <w:szCs w:val="20"/>
        </w:rPr>
        <w:t xml:space="preserve"> Strip R</w:t>
      </w:r>
      <w:r w:rsidRPr="004F40FA">
        <w:rPr>
          <w:sz w:val="20"/>
          <w:szCs w:val="20"/>
        </w:rPr>
        <w:t>ate and (B) the Guarantee Fee Rate (</w:t>
      </w:r>
      <w:r w:rsidRPr="004F40FA">
        <w:rPr>
          <w:i/>
          <w:sz w:val="20"/>
          <w:szCs w:val="20"/>
        </w:rPr>
        <w:t>provided</w:t>
      </w:r>
      <w:r w:rsidRPr="004F40FA">
        <w:rPr>
          <w:sz w:val="20"/>
          <w:szCs w:val="20"/>
        </w:rPr>
        <w:t xml:space="preserve">, that in no event </w:t>
      </w:r>
      <w:r>
        <w:rPr>
          <w:sz w:val="20"/>
          <w:szCs w:val="20"/>
          <w:lang w:val="en-US"/>
        </w:rPr>
        <w:t>shall the Class A-M P</w:t>
      </w:r>
      <w:r>
        <w:rPr>
          <w:sz w:val="20"/>
          <w:szCs w:val="20"/>
        </w:rPr>
        <w:t>ass-Through R</w:t>
      </w:r>
      <w:r w:rsidRPr="004F40FA">
        <w:rPr>
          <w:sz w:val="20"/>
          <w:szCs w:val="20"/>
        </w:rPr>
        <w:t>ate be less than zero).</w:t>
      </w:r>
      <w:r>
        <w:rPr>
          <w:sz w:val="20"/>
          <w:szCs w:val="20"/>
          <w:lang w:val="en-US"/>
        </w:rPr>
        <w:t xml:space="preserve">  The Pass-Through Rate as of the Closing Date is 3.82000</w:t>
      </w:r>
      <w:r w:rsidRPr="002D39A6">
        <w:rPr>
          <w:sz w:val="20"/>
          <w:szCs w:val="20"/>
          <w:lang w:val="en-US"/>
        </w:rPr>
        <w:t>%</w:t>
      </w:r>
      <w:r>
        <w:rPr>
          <w:sz w:val="20"/>
          <w:szCs w:val="20"/>
          <w:lang w:val="en-US"/>
        </w:rPr>
        <w:t>.</w:t>
      </w:r>
    </w:p>
  </w:footnote>
  <w:footnote w:id="3">
    <w:p w14:paraId="4941D851" w14:textId="77777777" w:rsidR="009A700A" w:rsidRDefault="009A700A" w:rsidP="009A700A">
      <w:pPr>
        <w:pStyle w:val="FootnoteText"/>
        <w:rPr>
          <w:sz w:val="20"/>
          <w:szCs w:val="20"/>
        </w:rPr>
      </w:pPr>
      <w:r>
        <w:rPr>
          <w:rStyle w:val="FootnoteReference"/>
          <w:color w:val="000000" w:themeColor="text1"/>
          <w:sz w:val="20"/>
          <w:szCs w:val="20"/>
        </w:rPr>
        <w:footnoteRef/>
      </w:r>
      <w:r>
        <w:rPr>
          <w:color w:val="000000" w:themeColor="text1"/>
          <w:sz w:val="20"/>
          <w:szCs w:val="20"/>
        </w:rPr>
        <w:t xml:space="preserve"> The percentage interest evidenced by this Certificate is equal to the Certificate Notional Amount of this Certificate divided by the Class Notional Amount of the Class</w:t>
      </w:r>
      <w:r>
        <w:rPr>
          <w:color w:val="000000" w:themeColor="text1"/>
          <w:sz w:val="20"/>
          <w:szCs w:val="20"/>
          <w:lang w:val="en-US"/>
        </w:rPr>
        <w:t> [</w:t>
      </w:r>
      <w:r>
        <w:rPr>
          <w:color w:val="000000" w:themeColor="text1"/>
          <w:sz w:val="20"/>
          <w:szCs w:val="20"/>
        </w:rPr>
        <w:t>X1</w:t>
      </w:r>
      <w:r>
        <w:rPr>
          <w:color w:val="000000" w:themeColor="text1"/>
          <w:sz w:val="20"/>
          <w:szCs w:val="20"/>
          <w:lang w:val="en-US"/>
        </w:rPr>
        <w:t>]</w:t>
      </w:r>
      <w:r>
        <w:rPr>
          <w:color w:val="000000" w:themeColor="text1"/>
          <w:sz w:val="20"/>
          <w:szCs w:val="20"/>
        </w:rPr>
        <w:t xml:space="preserve"> </w:t>
      </w:r>
      <w:r>
        <w:rPr>
          <w:color w:val="000000" w:themeColor="text1"/>
          <w:sz w:val="20"/>
          <w:szCs w:val="20"/>
          <w:lang w:val="en-US"/>
        </w:rPr>
        <w:t>[</w:t>
      </w:r>
      <w:r>
        <w:rPr>
          <w:color w:val="000000" w:themeColor="text1"/>
          <w:sz w:val="20"/>
          <w:szCs w:val="20"/>
        </w:rPr>
        <w:t>X2-A</w:t>
      </w:r>
      <w:r>
        <w:rPr>
          <w:color w:val="000000" w:themeColor="text1"/>
          <w:sz w:val="20"/>
          <w:szCs w:val="20"/>
          <w:lang w:val="en-US"/>
        </w:rPr>
        <w:t>]</w:t>
      </w:r>
      <w:r>
        <w:rPr>
          <w:color w:val="000000" w:themeColor="text1"/>
          <w:sz w:val="20"/>
          <w:szCs w:val="20"/>
        </w:rPr>
        <w:t xml:space="preserve"> </w:t>
      </w:r>
      <w:r>
        <w:rPr>
          <w:color w:val="000000" w:themeColor="text1"/>
          <w:sz w:val="20"/>
          <w:szCs w:val="20"/>
          <w:lang w:val="en-US"/>
        </w:rPr>
        <w:t>[</w:t>
      </w:r>
      <w:r>
        <w:rPr>
          <w:color w:val="000000" w:themeColor="text1"/>
          <w:sz w:val="20"/>
          <w:szCs w:val="20"/>
        </w:rPr>
        <w:t>XAM</w:t>
      </w:r>
      <w:r>
        <w:rPr>
          <w:color w:val="000000" w:themeColor="text1"/>
          <w:sz w:val="20"/>
          <w:szCs w:val="20"/>
          <w:lang w:val="en-US"/>
        </w:rPr>
        <w:t>]</w:t>
      </w:r>
      <w:r>
        <w:rPr>
          <w:color w:val="000000" w:themeColor="text1"/>
          <w:sz w:val="20"/>
          <w:szCs w:val="20"/>
        </w:rPr>
        <w:t xml:space="preserve"> </w:t>
      </w:r>
      <w:r>
        <w:rPr>
          <w:color w:val="000000" w:themeColor="text1"/>
          <w:sz w:val="20"/>
          <w:szCs w:val="20"/>
          <w:lang w:val="en-US"/>
        </w:rPr>
        <w:t>[</w:t>
      </w:r>
      <w:r>
        <w:rPr>
          <w:color w:val="000000" w:themeColor="text1"/>
          <w:sz w:val="20"/>
          <w:szCs w:val="20"/>
        </w:rPr>
        <w:t>X2-B</w:t>
      </w:r>
      <w:r>
        <w:rPr>
          <w:color w:val="000000" w:themeColor="text1"/>
          <w:sz w:val="20"/>
          <w:szCs w:val="20"/>
          <w:lang w:val="en-US"/>
        </w:rPr>
        <w:t>]</w:t>
      </w:r>
      <w:r>
        <w:rPr>
          <w:color w:val="000000" w:themeColor="text1"/>
          <w:sz w:val="20"/>
          <w:szCs w:val="20"/>
        </w:rPr>
        <w:t xml:space="preserve"> </w:t>
      </w:r>
      <w:r>
        <w:rPr>
          <w:color w:val="000000" w:themeColor="text1"/>
          <w:sz w:val="20"/>
          <w:szCs w:val="20"/>
          <w:lang w:val="en-US"/>
        </w:rPr>
        <w:t>[</w:t>
      </w:r>
      <w:r>
        <w:rPr>
          <w:color w:val="000000" w:themeColor="text1"/>
          <w:sz w:val="20"/>
          <w:szCs w:val="20"/>
        </w:rPr>
        <w:t>X3</w:t>
      </w:r>
      <w:r>
        <w:rPr>
          <w:color w:val="000000" w:themeColor="text1"/>
          <w:sz w:val="20"/>
          <w:szCs w:val="20"/>
          <w:lang w:val="en-US"/>
        </w:rPr>
        <w:t>]</w:t>
      </w:r>
      <w:r>
        <w:rPr>
          <w:color w:val="000000" w:themeColor="text1"/>
          <w:sz w:val="20"/>
          <w:szCs w:val="20"/>
        </w:rPr>
        <w:t xml:space="preserve"> Certificates.</w:t>
      </w:r>
    </w:p>
  </w:footnote>
  <w:footnote w:id="4">
    <w:p w14:paraId="7E1473D6" w14:textId="28E581BE" w:rsidR="009A700A" w:rsidRPr="00E01C68" w:rsidRDefault="009A700A" w:rsidP="009A700A">
      <w:pPr>
        <w:pStyle w:val="FootnoteText"/>
        <w:rPr>
          <w:sz w:val="20"/>
          <w:szCs w:val="20"/>
          <w:lang w:val="en-US"/>
        </w:rPr>
      </w:pPr>
      <w:r w:rsidRPr="00E01C68">
        <w:rPr>
          <w:rStyle w:val="FootnoteReference"/>
          <w:sz w:val="20"/>
          <w:szCs w:val="20"/>
        </w:rPr>
        <w:footnoteRef/>
      </w:r>
      <w:r w:rsidRPr="00E01C68">
        <w:rPr>
          <w:sz w:val="20"/>
          <w:szCs w:val="20"/>
          <w:lang w:val="en-US"/>
        </w:rPr>
        <w:t xml:space="preserve"> As to each Distribution Date, a </w:t>
      </w:r>
      <w:r w:rsidRPr="00E01C68">
        <w:rPr>
          <w:i/>
          <w:sz w:val="20"/>
          <w:szCs w:val="20"/>
          <w:lang w:val="en-US"/>
        </w:rPr>
        <w:t>per annum</w:t>
      </w:r>
      <w:r w:rsidRPr="00E01C68">
        <w:rPr>
          <w:sz w:val="20"/>
          <w:szCs w:val="20"/>
          <w:lang w:val="en-US"/>
        </w:rPr>
        <w:t xml:space="preserve"> rate, expressed as a percentage, equal to the weighted average of the respective Class X1 Strip Rates of the Class X1 Components for such Distribution Date (and weighted on the basis of their respective Component Notional Amounts immediately prior to such Distribution Date).  The approximate Pass-Through Rate as of the Closing Date is </w:t>
      </w:r>
      <w:r w:rsidR="00B72F2F" w:rsidRPr="00B72F2F">
        <w:rPr>
          <w:sz w:val="20"/>
          <w:szCs w:val="20"/>
          <w:lang w:val="en-US"/>
        </w:rPr>
        <w:t>0.44019</w:t>
      </w:r>
      <w:r w:rsidRPr="00E01C68">
        <w:rPr>
          <w:sz w:val="20"/>
          <w:szCs w:val="20"/>
          <w:lang w:val="en-US"/>
        </w:rPr>
        <w:t>%.</w:t>
      </w:r>
    </w:p>
  </w:footnote>
  <w:footnote w:id="5">
    <w:p w14:paraId="71ACE5D4" w14:textId="14E35D63" w:rsidR="009A700A" w:rsidRPr="00E01C68" w:rsidRDefault="009A700A" w:rsidP="009A700A">
      <w:pPr>
        <w:pStyle w:val="FootnoteText"/>
        <w:rPr>
          <w:sz w:val="20"/>
          <w:szCs w:val="20"/>
        </w:rPr>
      </w:pPr>
      <w:r w:rsidRPr="00E01C68">
        <w:rPr>
          <w:rStyle w:val="FootnoteReference"/>
          <w:sz w:val="20"/>
          <w:szCs w:val="20"/>
        </w:rPr>
        <w:footnoteRef/>
      </w:r>
      <w:r w:rsidRPr="00E01C68">
        <w:rPr>
          <w:sz w:val="20"/>
          <w:szCs w:val="20"/>
        </w:rPr>
        <w:t xml:space="preserve"> As to </w:t>
      </w:r>
      <w:r w:rsidRPr="00E01C68">
        <w:rPr>
          <w:sz w:val="20"/>
          <w:szCs w:val="20"/>
          <w:lang w:val="en-US"/>
        </w:rPr>
        <w:t>each</w:t>
      </w:r>
      <w:r w:rsidRPr="00E01C68">
        <w:rPr>
          <w:sz w:val="20"/>
          <w:szCs w:val="20"/>
        </w:rPr>
        <w:t xml:space="preserve"> Distribution Date, a </w:t>
      </w:r>
      <w:r w:rsidRPr="00E01C68">
        <w:rPr>
          <w:i/>
          <w:sz w:val="20"/>
          <w:szCs w:val="20"/>
        </w:rPr>
        <w:t>per annum</w:t>
      </w:r>
      <w:r w:rsidRPr="00E01C68">
        <w:rPr>
          <w:sz w:val="20"/>
          <w:szCs w:val="20"/>
        </w:rPr>
        <w:t xml:space="preserve"> rate, expressed as a percentage, equal to the Class XAM Strip Rate of the Class XAM Component for such Distribution Date.  The approximate Pass-Through Rate as of the Closing Date is </w:t>
      </w:r>
      <w:r w:rsidR="00B72F2F" w:rsidRPr="00B72F2F">
        <w:rPr>
          <w:sz w:val="20"/>
          <w:szCs w:val="20"/>
          <w:lang w:val="en-US"/>
        </w:rPr>
        <w:t>0.46061</w:t>
      </w:r>
      <w:r w:rsidRPr="00E01C68">
        <w:rPr>
          <w:sz w:val="20"/>
          <w:szCs w:val="20"/>
          <w:lang w:val="en-US"/>
        </w:rPr>
        <w:t>%</w:t>
      </w:r>
      <w:r w:rsidRPr="00E01C68">
        <w:rPr>
          <w:sz w:val="20"/>
          <w:szCs w:val="20"/>
        </w:rPr>
        <w:t>.</w:t>
      </w:r>
    </w:p>
  </w:footnote>
  <w:footnote w:id="6">
    <w:p w14:paraId="10F9F76C" w14:textId="4BAD83A6" w:rsidR="009A700A" w:rsidRPr="00E01C68" w:rsidRDefault="009A700A" w:rsidP="009A700A">
      <w:pPr>
        <w:pStyle w:val="FootnoteText"/>
        <w:rPr>
          <w:sz w:val="20"/>
          <w:szCs w:val="20"/>
          <w:lang w:val="en-US"/>
        </w:rPr>
      </w:pPr>
      <w:r w:rsidRPr="00E01C68">
        <w:rPr>
          <w:rStyle w:val="FootnoteReference"/>
          <w:sz w:val="20"/>
          <w:szCs w:val="20"/>
        </w:rPr>
        <w:footnoteRef/>
      </w:r>
      <w:r w:rsidRPr="00E01C68">
        <w:rPr>
          <w:sz w:val="20"/>
          <w:szCs w:val="20"/>
        </w:rPr>
        <w:t xml:space="preserve"> As to </w:t>
      </w:r>
      <w:r w:rsidRPr="00E01C68">
        <w:rPr>
          <w:sz w:val="20"/>
          <w:szCs w:val="20"/>
          <w:lang w:val="en-US"/>
        </w:rPr>
        <w:t>each</w:t>
      </w:r>
      <w:r w:rsidRPr="00E01C68">
        <w:rPr>
          <w:sz w:val="20"/>
          <w:szCs w:val="20"/>
        </w:rPr>
        <w:t xml:space="preserve"> Distribution Date, a </w:t>
      </w:r>
      <w:r w:rsidRPr="00E01C68">
        <w:rPr>
          <w:i/>
          <w:iCs/>
          <w:sz w:val="20"/>
          <w:szCs w:val="20"/>
        </w:rPr>
        <w:t>per annum</w:t>
      </w:r>
      <w:r w:rsidRPr="00E01C68">
        <w:rPr>
          <w:sz w:val="20"/>
          <w:szCs w:val="20"/>
        </w:rPr>
        <w:t xml:space="preserve"> rate, expressed as a percentage, equal to the Class X3 Strip Rate of the Class X3 Component for such Distribution Date.  The </w:t>
      </w:r>
      <w:r w:rsidRPr="00E01C68">
        <w:rPr>
          <w:sz w:val="20"/>
          <w:szCs w:val="20"/>
          <w:lang w:val="en-US"/>
        </w:rPr>
        <w:t xml:space="preserve">approximate </w:t>
      </w:r>
      <w:r w:rsidRPr="00E01C68">
        <w:rPr>
          <w:sz w:val="20"/>
          <w:szCs w:val="20"/>
        </w:rPr>
        <w:t xml:space="preserve">Pass-Through Rate as of the Closing Date is </w:t>
      </w:r>
      <w:r w:rsidR="00B72F2F" w:rsidRPr="00B72F2F">
        <w:rPr>
          <w:sz w:val="20"/>
          <w:szCs w:val="20"/>
          <w:lang w:val="en-US"/>
        </w:rPr>
        <w:t>4.68061</w:t>
      </w:r>
      <w:r w:rsidRPr="00E01C68">
        <w:rPr>
          <w:sz w:val="20"/>
          <w:szCs w:val="20"/>
          <w:lang w:val="en-US"/>
        </w:rPr>
        <w:t>%</w:t>
      </w:r>
      <w:r w:rsidRPr="00E01C68">
        <w:rPr>
          <w:sz w:val="20"/>
          <w:szCs w:val="20"/>
        </w:rPr>
        <w:t>.</w:t>
      </w:r>
    </w:p>
  </w:footnote>
  <w:footnote w:id="7">
    <w:p w14:paraId="60959205" w14:textId="77777777" w:rsidR="009A700A" w:rsidRDefault="009A700A" w:rsidP="009A700A">
      <w:pPr>
        <w:pStyle w:val="FootnoteText"/>
        <w:rPr>
          <w:sz w:val="20"/>
          <w:szCs w:val="20"/>
          <w:lang w:val="en-US"/>
        </w:rPr>
      </w:pPr>
      <w:r>
        <w:rPr>
          <w:rStyle w:val="FootnoteReference"/>
          <w:sz w:val="20"/>
          <w:szCs w:val="20"/>
        </w:rPr>
        <w:footnoteRef/>
      </w:r>
      <w:r>
        <w:rPr>
          <w:sz w:val="20"/>
          <w:szCs w:val="20"/>
        </w:rPr>
        <w:t xml:space="preserve"> </w:t>
      </w:r>
      <w:r>
        <w:rPr>
          <w:sz w:val="20"/>
          <w:szCs w:val="20"/>
          <w:lang w:val="en-US"/>
        </w:rPr>
        <w:t>For Class X1 Institutional Accredited Investor Certificates</w:t>
      </w:r>
    </w:p>
  </w:footnote>
  <w:footnote w:id="8">
    <w:p w14:paraId="650FB4F6" w14:textId="77777777" w:rsidR="009A700A" w:rsidRDefault="009A700A" w:rsidP="009A700A">
      <w:pPr>
        <w:pStyle w:val="FootnoteText"/>
        <w:rPr>
          <w:sz w:val="20"/>
          <w:szCs w:val="20"/>
          <w:lang w:val="en-US"/>
        </w:rPr>
      </w:pPr>
      <w:r>
        <w:rPr>
          <w:rStyle w:val="FootnoteReference"/>
          <w:sz w:val="20"/>
          <w:szCs w:val="20"/>
        </w:rPr>
        <w:footnoteRef/>
      </w:r>
      <w:r>
        <w:rPr>
          <w:sz w:val="20"/>
          <w:szCs w:val="20"/>
        </w:rPr>
        <w:t xml:space="preserve"> </w:t>
      </w:r>
      <w:r>
        <w:rPr>
          <w:sz w:val="20"/>
          <w:szCs w:val="20"/>
          <w:lang w:val="en-US"/>
        </w:rPr>
        <w:t>For Class X2-A Rule 144A Certificates</w:t>
      </w:r>
    </w:p>
  </w:footnote>
  <w:footnote w:id="9">
    <w:p w14:paraId="269E37D5" w14:textId="77777777" w:rsidR="009A700A" w:rsidRDefault="009A700A" w:rsidP="009A700A">
      <w:pPr>
        <w:pStyle w:val="FootnoteText"/>
        <w:rPr>
          <w:sz w:val="20"/>
          <w:szCs w:val="20"/>
          <w:lang w:val="en-US"/>
        </w:rPr>
      </w:pPr>
      <w:r>
        <w:rPr>
          <w:rStyle w:val="FootnoteReference"/>
          <w:sz w:val="20"/>
          <w:szCs w:val="20"/>
        </w:rPr>
        <w:footnoteRef/>
      </w:r>
      <w:r>
        <w:rPr>
          <w:sz w:val="20"/>
          <w:szCs w:val="20"/>
        </w:rPr>
        <w:t xml:space="preserve"> </w:t>
      </w:r>
      <w:r>
        <w:rPr>
          <w:sz w:val="20"/>
          <w:szCs w:val="20"/>
          <w:lang w:val="en-US"/>
        </w:rPr>
        <w:t>For Class X2-A Regulation S Certificates</w:t>
      </w:r>
    </w:p>
  </w:footnote>
  <w:footnote w:id="10">
    <w:p w14:paraId="1ED0A087" w14:textId="77777777" w:rsidR="009A700A" w:rsidRDefault="009A700A" w:rsidP="009A700A">
      <w:pPr>
        <w:pStyle w:val="FootnoteText"/>
        <w:rPr>
          <w:sz w:val="20"/>
          <w:szCs w:val="20"/>
          <w:lang w:val="en-US"/>
        </w:rPr>
      </w:pPr>
      <w:r>
        <w:rPr>
          <w:rStyle w:val="FootnoteReference"/>
          <w:sz w:val="20"/>
          <w:szCs w:val="20"/>
        </w:rPr>
        <w:footnoteRef/>
      </w:r>
      <w:r>
        <w:rPr>
          <w:sz w:val="20"/>
          <w:szCs w:val="20"/>
        </w:rPr>
        <w:t xml:space="preserve"> </w:t>
      </w:r>
      <w:r>
        <w:rPr>
          <w:sz w:val="20"/>
          <w:szCs w:val="20"/>
          <w:lang w:val="en-US"/>
        </w:rPr>
        <w:t>For Class X2-A Institutional Accredited Investor Certificates</w:t>
      </w:r>
    </w:p>
  </w:footnote>
  <w:footnote w:id="11">
    <w:p w14:paraId="44AB0CB8" w14:textId="77777777" w:rsidR="009A700A" w:rsidRDefault="009A700A" w:rsidP="009A700A">
      <w:pPr>
        <w:pStyle w:val="FootnoteText"/>
        <w:rPr>
          <w:sz w:val="20"/>
          <w:szCs w:val="20"/>
          <w:lang w:val="en-US"/>
        </w:rPr>
      </w:pPr>
      <w:r>
        <w:rPr>
          <w:rStyle w:val="FootnoteReference"/>
          <w:sz w:val="20"/>
          <w:szCs w:val="20"/>
        </w:rPr>
        <w:footnoteRef/>
      </w:r>
      <w:r>
        <w:rPr>
          <w:sz w:val="20"/>
          <w:szCs w:val="20"/>
        </w:rPr>
        <w:t xml:space="preserve"> </w:t>
      </w:r>
      <w:r>
        <w:rPr>
          <w:sz w:val="20"/>
          <w:szCs w:val="20"/>
          <w:lang w:val="en-US"/>
        </w:rPr>
        <w:t>For Class XAM Institutional Accredited Investor Certificates</w:t>
      </w:r>
    </w:p>
  </w:footnote>
  <w:footnote w:id="12">
    <w:p w14:paraId="7113D917" w14:textId="77777777" w:rsidR="009A700A" w:rsidRDefault="009A700A" w:rsidP="009A700A">
      <w:pPr>
        <w:pStyle w:val="FootnoteText"/>
        <w:rPr>
          <w:sz w:val="20"/>
          <w:szCs w:val="20"/>
          <w:lang w:val="en-US"/>
        </w:rPr>
      </w:pPr>
      <w:r>
        <w:rPr>
          <w:rStyle w:val="FootnoteReference"/>
          <w:sz w:val="20"/>
          <w:szCs w:val="20"/>
        </w:rPr>
        <w:footnoteRef/>
      </w:r>
      <w:r>
        <w:rPr>
          <w:sz w:val="20"/>
          <w:szCs w:val="20"/>
        </w:rPr>
        <w:t xml:space="preserve"> </w:t>
      </w:r>
      <w:r>
        <w:rPr>
          <w:sz w:val="20"/>
          <w:szCs w:val="20"/>
          <w:lang w:val="en-US"/>
        </w:rPr>
        <w:t>For Class X2-B Rule 144A Certificates</w:t>
      </w:r>
    </w:p>
  </w:footnote>
  <w:footnote w:id="13">
    <w:p w14:paraId="217C36ED" w14:textId="77777777" w:rsidR="009A700A" w:rsidRDefault="009A700A" w:rsidP="009A700A">
      <w:pPr>
        <w:pStyle w:val="FootnoteText"/>
        <w:rPr>
          <w:sz w:val="20"/>
          <w:szCs w:val="20"/>
          <w:lang w:val="en-US"/>
        </w:rPr>
      </w:pPr>
      <w:r>
        <w:rPr>
          <w:rStyle w:val="FootnoteReference"/>
          <w:sz w:val="20"/>
          <w:szCs w:val="20"/>
        </w:rPr>
        <w:footnoteRef/>
      </w:r>
      <w:r>
        <w:rPr>
          <w:sz w:val="20"/>
          <w:szCs w:val="20"/>
        </w:rPr>
        <w:t xml:space="preserve"> </w:t>
      </w:r>
      <w:r>
        <w:rPr>
          <w:sz w:val="20"/>
          <w:szCs w:val="20"/>
          <w:lang w:val="en-US"/>
        </w:rPr>
        <w:t>For Class X2-B Regulation S Certificates</w:t>
      </w:r>
    </w:p>
  </w:footnote>
  <w:footnote w:id="14">
    <w:p w14:paraId="3553E768" w14:textId="77777777" w:rsidR="009A700A" w:rsidRDefault="009A700A" w:rsidP="009A700A">
      <w:pPr>
        <w:pStyle w:val="FootnoteText"/>
        <w:rPr>
          <w:sz w:val="20"/>
          <w:szCs w:val="20"/>
          <w:lang w:val="en-US"/>
        </w:rPr>
      </w:pPr>
      <w:r>
        <w:rPr>
          <w:rStyle w:val="FootnoteReference"/>
          <w:sz w:val="20"/>
          <w:szCs w:val="20"/>
        </w:rPr>
        <w:footnoteRef/>
      </w:r>
      <w:r>
        <w:rPr>
          <w:sz w:val="20"/>
          <w:szCs w:val="20"/>
        </w:rPr>
        <w:t xml:space="preserve"> </w:t>
      </w:r>
      <w:r>
        <w:rPr>
          <w:sz w:val="20"/>
          <w:szCs w:val="20"/>
          <w:lang w:val="en-US"/>
        </w:rPr>
        <w:t>For Class X2-B Institutional Accredited Investor Certificates</w:t>
      </w:r>
    </w:p>
  </w:footnote>
  <w:footnote w:id="15">
    <w:p w14:paraId="6EE15B4B" w14:textId="77777777" w:rsidR="009A700A" w:rsidRDefault="009A700A" w:rsidP="009A700A">
      <w:pPr>
        <w:pStyle w:val="FootnoteText"/>
        <w:rPr>
          <w:color w:val="000000" w:themeColor="text1"/>
          <w:sz w:val="20"/>
          <w:szCs w:val="20"/>
          <w:lang w:val="en-US"/>
        </w:rPr>
      </w:pPr>
      <w:r>
        <w:rPr>
          <w:rStyle w:val="FootnoteReference"/>
          <w:sz w:val="20"/>
          <w:szCs w:val="20"/>
        </w:rPr>
        <w:footnoteRef/>
      </w:r>
      <w:r>
        <w:rPr>
          <w:color w:val="000000" w:themeColor="text1"/>
          <w:sz w:val="20"/>
          <w:szCs w:val="20"/>
        </w:rPr>
        <w:t xml:space="preserve"> </w:t>
      </w:r>
      <w:r>
        <w:rPr>
          <w:color w:val="000000" w:themeColor="text1"/>
          <w:sz w:val="20"/>
          <w:szCs w:val="20"/>
          <w:lang w:val="en-US"/>
        </w:rPr>
        <w:t>For Class X3 Institutional Accredited Investor Certificates</w:t>
      </w:r>
    </w:p>
  </w:footnote>
  <w:footnote w:id="16">
    <w:p w14:paraId="56783645" w14:textId="77777777" w:rsidR="009A700A" w:rsidRDefault="009A700A" w:rsidP="009A700A">
      <w:pPr>
        <w:pStyle w:val="FootnoteText"/>
        <w:rPr>
          <w:lang w:val="en-US"/>
        </w:rPr>
      </w:pPr>
      <w:r>
        <w:rPr>
          <w:rStyle w:val="FootnoteReference"/>
          <w:sz w:val="20"/>
          <w:szCs w:val="20"/>
        </w:rPr>
        <w:footnoteRef/>
      </w:r>
      <w:r>
        <w:rPr>
          <w:sz w:val="20"/>
          <w:szCs w:val="20"/>
        </w:rPr>
        <w:t xml:space="preserve"> The Class</w:t>
      </w:r>
      <w:r>
        <w:rPr>
          <w:sz w:val="20"/>
          <w:szCs w:val="20"/>
          <w:lang w:val="en-US"/>
        </w:rPr>
        <w:t> D</w:t>
      </w:r>
      <w:r>
        <w:rPr>
          <w:sz w:val="20"/>
          <w:szCs w:val="20"/>
        </w:rPr>
        <w:t xml:space="preserve"> Certificates are principal-only certificates that do not accrue interest and do not have a pass-through</w:t>
      </w:r>
      <w:r>
        <w:rPr>
          <w:sz w:val="20"/>
          <w:szCs w:val="20"/>
          <w:lang w:val="en-US"/>
        </w:rPr>
        <w:t xml:space="preserve"> rate.</w:t>
      </w:r>
    </w:p>
  </w:footnote>
  <w:footnote w:id="17">
    <w:p w14:paraId="5CC6CFCE" w14:textId="77777777" w:rsidR="009A700A" w:rsidRDefault="009A700A" w:rsidP="009A700A">
      <w:pPr>
        <w:pStyle w:val="FootnoteText"/>
        <w:rPr>
          <w:sz w:val="20"/>
          <w:szCs w:val="20"/>
        </w:rPr>
      </w:pPr>
      <w:r>
        <w:rPr>
          <w:rStyle w:val="FootnoteReference"/>
          <w:sz w:val="20"/>
          <w:szCs w:val="20"/>
        </w:rPr>
        <w:footnoteRef/>
      </w:r>
      <w:r>
        <w:rPr>
          <w:sz w:val="20"/>
          <w:szCs w:val="20"/>
        </w:rPr>
        <w:t xml:space="preserve"> For Rule</w:t>
      </w:r>
      <w:r>
        <w:rPr>
          <w:sz w:val="20"/>
          <w:szCs w:val="20"/>
          <w:lang w:val="en-US"/>
        </w:rPr>
        <w:t> </w:t>
      </w:r>
      <w:r>
        <w:rPr>
          <w:sz w:val="20"/>
          <w:szCs w:val="20"/>
        </w:rPr>
        <w:t>144A Certificates</w:t>
      </w:r>
    </w:p>
  </w:footnote>
  <w:footnote w:id="18">
    <w:p w14:paraId="521EEA67" w14:textId="77777777" w:rsidR="009A700A" w:rsidRDefault="009A700A" w:rsidP="009A700A">
      <w:pPr>
        <w:pStyle w:val="FootnoteText"/>
        <w:rPr>
          <w:sz w:val="20"/>
          <w:szCs w:val="20"/>
        </w:rPr>
      </w:pPr>
      <w:r>
        <w:rPr>
          <w:rStyle w:val="FootnoteReference"/>
          <w:sz w:val="20"/>
          <w:szCs w:val="20"/>
        </w:rPr>
        <w:footnoteRef/>
      </w:r>
      <w:r>
        <w:rPr>
          <w:sz w:val="20"/>
          <w:szCs w:val="20"/>
        </w:rPr>
        <w:t xml:space="preserve"> For Regulation</w:t>
      </w:r>
      <w:r>
        <w:rPr>
          <w:sz w:val="20"/>
          <w:szCs w:val="20"/>
          <w:lang w:val="en-US"/>
        </w:rPr>
        <w:t> </w:t>
      </w:r>
      <w:r>
        <w:rPr>
          <w:sz w:val="20"/>
          <w:szCs w:val="20"/>
        </w:rPr>
        <w:t>S Certificates</w:t>
      </w:r>
    </w:p>
  </w:footnote>
  <w:footnote w:id="19">
    <w:p w14:paraId="07133FB9" w14:textId="77777777" w:rsidR="009A700A" w:rsidRDefault="009A700A" w:rsidP="009A700A">
      <w:pPr>
        <w:pStyle w:val="FootnoteText"/>
        <w:rPr>
          <w:sz w:val="20"/>
          <w:szCs w:val="20"/>
        </w:rPr>
      </w:pPr>
      <w:r>
        <w:rPr>
          <w:rStyle w:val="FootnoteReference"/>
          <w:sz w:val="20"/>
          <w:szCs w:val="20"/>
        </w:rPr>
        <w:footnoteRef/>
      </w:r>
      <w:r>
        <w:rPr>
          <w:sz w:val="20"/>
          <w:szCs w:val="20"/>
        </w:rPr>
        <w:t xml:space="preserve"> For Institutional Accredited Investor Certificates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BE8B0" w14:textId="77777777" w:rsidR="00606F70" w:rsidRDefault="00606F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4891" w14:textId="77777777" w:rsidR="009A700A" w:rsidRPr="00534A69" w:rsidRDefault="009A700A" w:rsidP="00534A69">
    <w:pPr>
      <w:pStyle w:val="Header"/>
      <w:jc w:val="right"/>
      <w:rPr>
        <w:b/>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D983" w14:textId="777141DF" w:rsidR="009A700A" w:rsidRPr="007B1537" w:rsidRDefault="009A700A" w:rsidP="007B1537">
    <w:pPr>
      <w:pStyle w:val="Header"/>
      <w:jc w:val="right"/>
      <w:rPr>
        <w:b/>
        <w:bCs/>
        <w:lang w:val="en-US"/>
      </w:rPr>
    </w:pPr>
    <w:r>
      <w:rPr>
        <w:b/>
        <w:bCs/>
        <w:lang w:val="en-US"/>
      </w:rPr>
      <w:t xml:space="preserve">DECHERT DRAFT </w:t>
    </w:r>
    <w:r>
      <w:rPr>
        <w:b/>
        <w:bCs/>
        <w:lang w:val="en-US"/>
      </w:rPr>
      <w:t>1/</w:t>
    </w:r>
    <w:r w:rsidR="00606F70">
      <w:rPr>
        <w:b/>
        <w:bCs/>
        <w:lang w:val="en-US"/>
      </w:rPr>
      <w:t>16</w:t>
    </w:r>
    <w:r>
      <w:rPr>
        <w:b/>
        <w:bCs/>
        <w:lang w:val="en-US"/>
      </w:rPr>
      <w:t>/23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CACBB" w14:textId="77777777" w:rsidR="009A700A" w:rsidRDefault="009A70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BA2E" w14:textId="77777777" w:rsidR="009A700A" w:rsidRDefault="009A700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E1B8" w14:textId="77777777" w:rsidR="009A700A" w:rsidRDefault="009A7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F81418"/>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88"/>
    <w:multiLevelType w:val="singleLevel"/>
    <w:tmpl w:val="8662FECA"/>
    <w:name w:val="List Number"/>
    <w:lvl w:ilvl="0">
      <w:start w:val="1"/>
      <w:numFmt w:val="decimal"/>
      <w:pStyle w:val="ListNumber"/>
      <w:lvlText w:val="%1."/>
      <w:lvlJc w:val="left"/>
      <w:pPr>
        <w:tabs>
          <w:tab w:val="num" w:pos="360"/>
        </w:tabs>
        <w:ind w:left="360" w:hanging="360"/>
      </w:pPr>
    </w:lvl>
  </w:abstractNum>
  <w:abstractNum w:abstractNumId="2" w15:restartNumberingAfterBreak="0">
    <w:nsid w:val="149D6D2B"/>
    <w:multiLevelType w:val="singleLevel"/>
    <w:tmpl w:val="FA7E5754"/>
    <w:name w:val="Re"/>
    <w:lvl w:ilvl="0">
      <w:start w:val="1"/>
      <w:numFmt w:val="none"/>
      <w:pStyle w:val="Re"/>
      <w:lvlText w:val="Re:"/>
      <w:lvlJc w:val="left"/>
      <w:pPr>
        <w:tabs>
          <w:tab w:val="num" w:pos="1440"/>
        </w:tabs>
        <w:ind w:left="1440" w:hanging="720"/>
      </w:pPr>
      <w:rPr>
        <w:u w:val="none"/>
      </w:rPr>
    </w:lvl>
  </w:abstractNum>
  <w:abstractNum w:abstractNumId="3" w15:restartNumberingAfterBreak="0">
    <w:nsid w:val="1E491984"/>
    <w:multiLevelType w:val="multilevel"/>
    <w:tmpl w:val="2BF81FF2"/>
    <w:lvl w:ilvl="0">
      <w:start w:val="1"/>
      <w:numFmt w:val="none"/>
      <w:suff w:val="nothing"/>
      <w:lvlText w:val=""/>
      <w:lvlJc w:val="left"/>
      <w:pPr>
        <w:ind w:left="0" w:firstLine="720"/>
      </w:pPr>
      <w:rPr>
        <w:rFonts w:hint="default"/>
        <w:b w:val="0"/>
        <w:i w:val="0"/>
      </w:rPr>
    </w:lvl>
    <w:lvl w:ilvl="1">
      <w:start w:val="1"/>
      <w:numFmt w:val="bullet"/>
      <w:lvlText w:val=""/>
      <w:lvlJc w:val="left"/>
      <w:pPr>
        <w:tabs>
          <w:tab w:val="num" w:pos="1440"/>
        </w:tabs>
        <w:ind w:left="1440" w:hanging="720"/>
      </w:pPr>
      <w:rPr>
        <w:rFonts w:ascii="Symbol" w:hAnsi="Symbol" w:hint="default"/>
        <w:u w:val="none"/>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160"/>
        </w:tabs>
        <w:ind w:left="2160" w:hanging="720"/>
      </w:pPr>
      <w:rPr>
        <w:rFonts w:hint="default"/>
      </w:rPr>
    </w:lvl>
    <w:lvl w:ilvl="4">
      <w:start w:val="1"/>
      <w:numFmt w:val="lowerLetter"/>
      <w:lvlText w:val="(%5)"/>
      <w:lvlJc w:val="left"/>
      <w:pPr>
        <w:tabs>
          <w:tab w:val="num" w:pos="2880"/>
        </w:tabs>
        <w:ind w:left="2880" w:hanging="720"/>
      </w:pPr>
      <w:rPr>
        <w:rFonts w:hint="default"/>
      </w:rPr>
    </w:lvl>
    <w:lvl w:ilvl="5">
      <w:start w:val="24"/>
      <w:numFmt w:val="lowerLetter"/>
      <w:lvlText w:val="(%6)"/>
      <w:lvlJc w:val="left"/>
      <w:pPr>
        <w:tabs>
          <w:tab w:val="num" w:pos="2880"/>
        </w:tabs>
        <w:ind w:left="2880" w:hanging="720"/>
      </w:pPr>
      <w:rPr>
        <w:rFonts w:hint="default"/>
        <w:b w:val="0"/>
        <w:i w:val="0"/>
      </w:rPr>
    </w:lvl>
    <w:lvl w:ilvl="6">
      <w:start w:val="1"/>
      <w:numFmt w:val="lowerLetter"/>
      <w:lvlText w:val="(%7)"/>
      <w:lvlJc w:val="left"/>
      <w:pPr>
        <w:tabs>
          <w:tab w:val="num" w:pos="2160"/>
        </w:tabs>
        <w:ind w:left="2160" w:hanging="720"/>
      </w:pPr>
      <w:rPr>
        <w:rFonts w:hint="default"/>
      </w:rPr>
    </w:lvl>
    <w:lvl w:ilvl="7">
      <w:start w:val="1"/>
      <w:numFmt w:val="decimal"/>
      <w:lvlText w:val="%8."/>
      <w:lvlJc w:val="left"/>
      <w:pPr>
        <w:tabs>
          <w:tab w:val="num" w:pos="2160"/>
        </w:tabs>
        <w:ind w:left="720" w:firstLine="720"/>
      </w:pPr>
      <w:rPr>
        <w:rFonts w:hint="default"/>
      </w:rPr>
    </w:lvl>
    <w:lvl w:ilvl="8">
      <w:start w:val="1"/>
      <w:numFmt w:val="lowerLetter"/>
      <w:lvlText w:val="(%9)"/>
      <w:lvlJc w:val="left"/>
      <w:pPr>
        <w:tabs>
          <w:tab w:val="num" w:pos="1080"/>
        </w:tabs>
        <w:ind w:left="1080" w:hanging="360"/>
      </w:pPr>
      <w:rPr>
        <w:rFonts w:hint="default"/>
      </w:rPr>
    </w:lvl>
  </w:abstractNum>
  <w:abstractNum w:abstractNumId="4" w15:restartNumberingAfterBreak="0">
    <w:nsid w:val="455D3E69"/>
    <w:multiLevelType w:val="multilevel"/>
    <w:tmpl w:val="2C1EC01C"/>
    <w:name w:val="Enumeration"/>
    <w:lvl w:ilvl="0">
      <w:start w:val="1"/>
      <w:numFmt w:val="upperRoman"/>
      <w:suff w:val="nothing"/>
      <w:lvlText w:val="ARTICLE %1"/>
      <w:lvlJc w:val="left"/>
      <w:pPr>
        <w:ind w:left="0" w:firstLine="0"/>
      </w:pPr>
      <w:rPr>
        <w:rFonts w:hint="default"/>
      </w:rPr>
    </w:lvl>
    <w:lvl w:ilvl="1">
      <w:start w:val="1"/>
      <w:numFmt w:val="decimalZero"/>
      <w:isLgl/>
      <w:lvlText w:val="Section %1.%2"/>
      <w:lvlJc w:val="left"/>
      <w:pPr>
        <w:tabs>
          <w:tab w:val="num" w:pos="2880"/>
        </w:tabs>
        <w:ind w:left="0" w:firstLine="1440"/>
      </w:pPr>
      <w:rPr>
        <w:rFonts w:hint="default"/>
        <w:u w:val="none"/>
      </w:rPr>
    </w:lvl>
    <w:lvl w:ilvl="2">
      <w:start w:val="1"/>
      <w:numFmt w:val="lowerLetter"/>
      <w:lvlText w:val="(%3)"/>
      <w:lvlJc w:val="left"/>
      <w:pPr>
        <w:tabs>
          <w:tab w:val="num" w:pos="2160"/>
        </w:tabs>
        <w:ind w:left="0" w:firstLine="1440"/>
      </w:pPr>
      <w:rPr>
        <w:rFonts w:hint="default"/>
      </w:rPr>
    </w:lvl>
    <w:lvl w:ilvl="3">
      <w:start w:val="1"/>
      <w:numFmt w:val="lowerRoman"/>
      <w:lvlText w:val="(%4)"/>
      <w:lvlJc w:val="right"/>
      <w:pPr>
        <w:tabs>
          <w:tab w:val="num" w:pos="2160"/>
        </w:tabs>
        <w:ind w:left="720" w:firstLine="979"/>
      </w:pPr>
      <w:rPr>
        <w:rFonts w:hint="default"/>
      </w:rPr>
    </w:lvl>
    <w:lvl w:ilvl="4">
      <w:start w:val="1"/>
      <w:numFmt w:val="upperLetter"/>
      <w:lvlText w:val="(%5)"/>
      <w:lvlJc w:val="left"/>
      <w:pPr>
        <w:tabs>
          <w:tab w:val="num" w:pos="2880"/>
        </w:tabs>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5" w15:restartNumberingAfterBreak="0">
    <w:nsid w:val="4A2C5149"/>
    <w:multiLevelType w:val="multilevel"/>
    <w:tmpl w:val="162AA1CE"/>
    <w:name w:val="Heading Styles"/>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6" w15:restartNumberingAfterBreak="0">
    <w:nsid w:val="59A724E3"/>
    <w:multiLevelType w:val="singleLevel"/>
    <w:tmpl w:val="8570C32A"/>
    <w:name w:val="List Item"/>
    <w:lvl w:ilvl="0">
      <w:start w:val="1"/>
      <w:numFmt w:val="ordinalText"/>
      <w:pStyle w:val="ListItem"/>
      <w:lvlText w:val="%1,"/>
      <w:lvlJc w:val="left"/>
      <w:pPr>
        <w:tabs>
          <w:tab w:val="num" w:pos="1440"/>
        </w:tabs>
        <w:ind w:left="360" w:firstLine="360"/>
      </w:pPr>
      <w:rPr>
        <w:b w:val="0"/>
        <w:i/>
        <w:caps w:val="0"/>
        <w:u w:val="none"/>
      </w:rPr>
    </w:lvl>
  </w:abstractNum>
  <w:abstractNum w:abstractNumId="7"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8" w15:restartNumberingAfterBreak="0">
    <w:nsid w:val="5FE75B13"/>
    <w:multiLevelType w:val="singleLevel"/>
    <w:tmpl w:val="CD1C4DF2"/>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9" w15:restartNumberingAfterBreak="0">
    <w:nsid w:val="6479487F"/>
    <w:multiLevelType w:val="multilevel"/>
    <w:tmpl w:val="68167CE0"/>
    <w:name w:val="Heading"/>
    <w:lvl w:ilvl="0">
      <w:start w:val="1"/>
      <w:numFmt w:val="decimal"/>
      <w:pStyle w:val="Heading1"/>
      <w:lvlText w:val="%1  DO NOT USE NUMBERING"/>
      <w:lvlJc w:val="left"/>
      <w:pPr>
        <w:tabs>
          <w:tab w:val="num" w:pos="0"/>
        </w:tabs>
        <w:ind w:left="720" w:hanging="7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do not use numbering"/>
      <w:lvlJc w:val="left"/>
      <w:pPr>
        <w:tabs>
          <w:tab w:val="num" w:pos="0"/>
        </w:tabs>
        <w:ind w:left="1440" w:hanging="7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suff w:val="nothing"/>
      <w:lvlText w:val=""/>
      <w:lvlJc w:val="left"/>
      <w:pPr>
        <w:tabs>
          <w:tab w:val="num" w:pos="1800"/>
        </w:tabs>
        <w:ind w:left="1440" w:firstLine="0"/>
      </w:pPr>
    </w:lvl>
    <w:lvl w:ilvl="3">
      <w:start w:val="1"/>
      <w:numFmt w:val="none"/>
      <w:pStyle w:val="Heading4"/>
      <w:suff w:val="nothing"/>
      <w:lvlText w:val=""/>
      <w:lvlJc w:val="left"/>
      <w:pPr>
        <w:tabs>
          <w:tab w:val="num" w:pos="2520"/>
        </w:tabs>
        <w:ind w:left="2160" w:firstLine="0"/>
      </w:pPr>
    </w:lvl>
    <w:lvl w:ilvl="4">
      <w:start w:val="1"/>
      <w:numFmt w:val="none"/>
      <w:pStyle w:val="Heading5"/>
      <w:suff w:val="nothing"/>
      <w:lvlText w:val=""/>
      <w:lvlJc w:val="left"/>
      <w:pPr>
        <w:tabs>
          <w:tab w:val="num" w:pos="3240"/>
        </w:tabs>
        <w:ind w:left="2880" w:firstLine="0"/>
      </w:pPr>
    </w:lvl>
    <w:lvl w:ilvl="5">
      <w:start w:val="1"/>
      <w:numFmt w:val="none"/>
      <w:pStyle w:val="Heading6"/>
      <w:suff w:val="nothing"/>
      <w:lvlText w:val=""/>
      <w:lvlJc w:val="left"/>
      <w:pPr>
        <w:tabs>
          <w:tab w:val="num" w:pos="3960"/>
        </w:tabs>
        <w:ind w:left="3600" w:firstLine="0"/>
      </w:pPr>
    </w:lvl>
    <w:lvl w:ilvl="6">
      <w:start w:val="1"/>
      <w:numFmt w:val="none"/>
      <w:pStyle w:val="Heading7"/>
      <w:suff w:val="nothing"/>
      <w:lvlText w:val=""/>
      <w:lvlJc w:val="left"/>
      <w:pPr>
        <w:tabs>
          <w:tab w:val="num" w:pos="4680"/>
        </w:tabs>
        <w:ind w:left="4320" w:firstLine="0"/>
      </w:pPr>
    </w:lvl>
    <w:lvl w:ilvl="7">
      <w:start w:val="1"/>
      <w:numFmt w:val="none"/>
      <w:pStyle w:val="Heading8"/>
      <w:suff w:val="nothing"/>
      <w:lvlText w:val=""/>
      <w:lvlJc w:val="left"/>
      <w:pPr>
        <w:tabs>
          <w:tab w:val="num" w:pos="5400"/>
        </w:tabs>
        <w:ind w:left="5040" w:firstLine="0"/>
      </w:pPr>
    </w:lvl>
    <w:lvl w:ilvl="8">
      <w:start w:val="1"/>
      <w:numFmt w:val="none"/>
      <w:pStyle w:val="Heading9"/>
      <w:suff w:val="nothing"/>
      <w:lvlText w:val=""/>
      <w:lvlJc w:val="left"/>
      <w:pPr>
        <w:tabs>
          <w:tab w:val="num" w:pos="6120"/>
        </w:tabs>
        <w:ind w:left="5760" w:firstLine="0"/>
      </w:pPr>
    </w:lvl>
  </w:abstractNum>
  <w:num w:numId="1" w16cid:durableId="1770083796">
    <w:abstractNumId w:val="1"/>
  </w:num>
  <w:num w:numId="2" w16cid:durableId="1464154005">
    <w:abstractNumId w:val="0"/>
  </w:num>
  <w:num w:numId="3" w16cid:durableId="1738743864">
    <w:abstractNumId w:val="6"/>
  </w:num>
  <w:num w:numId="4" w16cid:durableId="839345287">
    <w:abstractNumId w:val="2"/>
  </w:num>
  <w:num w:numId="5" w16cid:durableId="98840911">
    <w:abstractNumId w:val="9"/>
  </w:num>
  <w:num w:numId="6" w16cid:durableId="1048070480">
    <w:abstractNumId w:val="3"/>
  </w:num>
  <w:num w:numId="7" w16cid:durableId="1268929494">
    <w:abstractNumId w:val="8"/>
  </w:num>
  <w:num w:numId="8" w16cid:durableId="1385060281">
    <w:abstractNumId w:val="5"/>
  </w:num>
  <w:num w:numId="9" w16cid:durableId="1336768723">
    <w:abstractNumId w:val="7"/>
  </w:num>
  <w:num w:numId="10" w16cid:durableId="10939520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teTempFile" w:val="C:\Users\vswad\AppData\Local\Temp\d8d3c99d-5ecf-457d-9798-18faf3097e6b.docx"/>
    <w:docVar w:name="zzmp10LastTrailerInserted" w:val="^`~#mp!@A$⌖#_┗┦&lt;88{ŕmÓ⌕”B⌛Hñ°p¯A)lFþ[‟⌛ˉ1!cò―d⌍X©⌎÷HY@èÕkÌªÆ” ÛÒÎ÷NO¢‹é\Ñ*|Ï6³µu⌙+3xÕN⌞¹°!ìý)±zMWX⌎á⌒î‡Õ[l·zçÛ⌖[®⌂⌋÷ƁÍ#õ+„úÙwüh&gt;øJ”⌚L⌏p£ũÔƀ⌒ZÛÉáÓD:YbDÃÇ⌛J9R°‖⌝åñ0@ñÅ¸øSD¬L½(¨õ3Ö•`•⌕ÛëśÖÙ⌟ñ⌇5ö“HÉJKF=011"/>
    <w:docVar w:name="zzmp10LastTrailerInserted_1078" w:val="^`~#mp!@A$⌖#_┗┦&lt;88{ŕmÓ⌕”B⌛Hñ°p¯A)lFþ[‟⌛ˉ1!cò―d⌍X©⌎÷HY@èÕkÌªÆ” ÛÒÎ÷NO¢‹é\Ñ*|Ï6³µu⌙+3xÕN⌞¹°!ìý)±zMWX⌎á⌒î‡Õ[l·zçÛ⌖[®⌂⌋÷ƁÍ#õ+„úÙwüh&gt;øJ”⌚L⌏p£ũÔƀ⌒ZÛÉáÓD:YbDÃÇ⌛J9R°‖⌝åñ0@ñÅ¸øSD¬L½(¨õ3Ö•`•⌕ÛëśÖÙ⌟ñ⌇5ö“HÉJKF=011"/>
    <w:docVar w:name="zzmp10mSEGsValidated" w:val="1"/>
    <w:docVar w:name="zzmpCompatibilityMode" w:val="15"/>
  </w:docVars>
  <w:rsids>
    <w:rsidRoot w:val="002D749C"/>
    <w:rsid w:val="00012E94"/>
    <w:rsid w:val="000256AA"/>
    <w:rsid w:val="00035CA8"/>
    <w:rsid w:val="00041550"/>
    <w:rsid w:val="00044BC7"/>
    <w:rsid w:val="00044F66"/>
    <w:rsid w:val="00045BCF"/>
    <w:rsid w:val="00046910"/>
    <w:rsid w:val="00047B1F"/>
    <w:rsid w:val="00057B35"/>
    <w:rsid w:val="00061EE2"/>
    <w:rsid w:val="000A021D"/>
    <w:rsid w:val="000A0ECB"/>
    <w:rsid w:val="000A1585"/>
    <w:rsid w:val="000A1C9A"/>
    <w:rsid w:val="000B62E1"/>
    <w:rsid w:val="000C1FF3"/>
    <w:rsid w:val="000D025E"/>
    <w:rsid w:val="000F0010"/>
    <w:rsid w:val="00116911"/>
    <w:rsid w:val="00121393"/>
    <w:rsid w:val="00125C72"/>
    <w:rsid w:val="00132B9E"/>
    <w:rsid w:val="00141418"/>
    <w:rsid w:val="0015306E"/>
    <w:rsid w:val="00156932"/>
    <w:rsid w:val="00164A51"/>
    <w:rsid w:val="00164B0F"/>
    <w:rsid w:val="0016759D"/>
    <w:rsid w:val="001764EC"/>
    <w:rsid w:val="001858DE"/>
    <w:rsid w:val="001904E1"/>
    <w:rsid w:val="00191793"/>
    <w:rsid w:val="001A27AD"/>
    <w:rsid w:val="001B1C75"/>
    <w:rsid w:val="001E52B6"/>
    <w:rsid w:val="001E6726"/>
    <w:rsid w:val="001E721F"/>
    <w:rsid w:val="001F0286"/>
    <w:rsid w:val="00214B7F"/>
    <w:rsid w:val="00220047"/>
    <w:rsid w:val="0022614D"/>
    <w:rsid w:val="00231184"/>
    <w:rsid w:val="0024605F"/>
    <w:rsid w:val="002512AD"/>
    <w:rsid w:val="002665B6"/>
    <w:rsid w:val="00267E75"/>
    <w:rsid w:val="0028088F"/>
    <w:rsid w:val="002932C3"/>
    <w:rsid w:val="002B48EE"/>
    <w:rsid w:val="002D749C"/>
    <w:rsid w:val="002F1629"/>
    <w:rsid w:val="00310DE4"/>
    <w:rsid w:val="003132D4"/>
    <w:rsid w:val="003239CF"/>
    <w:rsid w:val="00334B40"/>
    <w:rsid w:val="00342424"/>
    <w:rsid w:val="00365AE3"/>
    <w:rsid w:val="0036742E"/>
    <w:rsid w:val="00395602"/>
    <w:rsid w:val="003A55C3"/>
    <w:rsid w:val="003A57AE"/>
    <w:rsid w:val="003A75BB"/>
    <w:rsid w:val="003B503F"/>
    <w:rsid w:val="003C395D"/>
    <w:rsid w:val="003D3A66"/>
    <w:rsid w:val="003D5096"/>
    <w:rsid w:val="003E5627"/>
    <w:rsid w:val="003F0004"/>
    <w:rsid w:val="003F2415"/>
    <w:rsid w:val="003F5740"/>
    <w:rsid w:val="004042AB"/>
    <w:rsid w:val="00423223"/>
    <w:rsid w:val="00424299"/>
    <w:rsid w:val="00425346"/>
    <w:rsid w:val="00426909"/>
    <w:rsid w:val="00434889"/>
    <w:rsid w:val="00434B3B"/>
    <w:rsid w:val="00454FF9"/>
    <w:rsid w:val="00457F0F"/>
    <w:rsid w:val="004641A0"/>
    <w:rsid w:val="004655E0"/>
    <w:rsid w:val="004B6C90"/>
    <w:rsid w:val="004B7A9B"/>
    <w:rsid w:val="004E0F1C"/>
    <w:rsid w:val="004F0240"/>
    <w:rsid w:val="00502B73"/>
    <w:rsid w:val="005242F6"/>
    <w:rsid w:val="00525761"/>
    <w:rsid w:val="00532793"/>
    <w:rsid w:val="00534A69"/>
    <w:rsid w:val="005403FA"/>
    <w:rsid w:val="0054139C"/>
    <w:rsid w:val="00561128"/>
    <w:rsid w:val="00563685"/>
    <w:rsid w:val="00586B7C"/>
    <w:rsid w:val="005A2D88"/>
    <w:rsid w:val="005D05DF"/>
    <w:rsid w:val="005D2CCE"/>
    <w:rsid w:val="005E1D7F"/>
    <w:rsid w:val="005E44A2"/>
    <w:rsid w:val="00604B63"/>
    <w:rsid w:val="00606F70"/>
    <w:rsid w:val="00607210"/>
    <w:rsid w:val="00636C56"/>
    <w:rsid w:val="00670DA3"/>
    <w:rsid w:val="006B48BB"/>
    <w:rsid w:val="006C32B5"/>
    <w:rsid w:val="006C6FAD"/>
    <w:rsid w:val="006D1B8C"/>
    <w:rsid w:val="006E5572"/>
    <w:rsid w:val="006E5DB3"/>
    <w:rsid w:val="00703A65"/>
    <w:rsid w:val="007064E3"/>
    <w:rsid w:val="00717C63"/>
    <w:rsid w:val="007270F9"/>
    <w:rsid w:val="00753867"/>
    <w:rsid w:val="00765098"/>
    <w:rsid w:val="007702E8"/>
    <w:rsid w:val="00785965"/>
    <w:rsid w:val="007A304B"/>
    <w:rsid w:val="007A5DF3"/>
    <w:rsid w:val="007B1537"/>
    <w:rsid w:val="007E41EE"/>
    <w:rsid w:val="007E4C3A"/>
    <w:rsid w:val="00810FBD"/>
    <w:rsid w:val="008110E1"/>
    <w:rsid w:val="00820E23"/>
    <w:rsid w:val="00825DC2"/>
    <w:rsid w:val="00826030"/>
    <w:rsid w:val="00826D3B"/>
    <w:rsid w:val="00833280"/>
    <w:rsid w:val="008424AF"/>
    <w:rsid w:val="008426C2"/>
    <w:rsid w:val="0084743E"/>
    <w:rsid w:val="00851E2E"/>
    <w:rsid w:val="00864D65"/>
    <w:rsid w:val="00871FA1"/>
    <w:rsid w:val="00884A66"/>
    <w:rsid w:val="00885933"/>
    <w:rsid w:val="0089052C"/>
    <w:rsid w:val="00893302"/>
    <w:rsid w:val="00893EFF"/>
    <w:rsid w:val="00897766"/>
    <w:rsid w:val="008A196B"/>
    <w:rsid w:val="008A4881"/>
    <w:rsid w:val="008D3644"/>
    <w:rsid w:val="008E57CE"/>
    <w:rsid w:val="008F6C59"/>
    <w:rsid w:val="0090533B"/>
    <w:rsid w:val="00914435"/>
    <w:rsid w:val="009354F2"/>
    <w:rsid w:val="00943FB0"/>
    <w:rsid w:val="00963D30"/>
    <w:rsid w:val="009732CA"/>
    <w:rsid w:val="00975768"/>
    <w:rsid w:val="00984F44"/>
    <w:rsid w:val="00987159"/>
    <w:rsid w:val="00994DCA"/>
    <w:rsid w:val="009A6C0D"/>
    <w:rsid w:val="009A700A"/>
    <w:rsid w:val="009E6828"/>
    <w:rsid w:val="009F4FE4"/>
    <w:rsid w:val="00A16765"/>
    <w:rsid w:val="00A2362C"/>
    <w:rsid w:val="00A24B5D"/>
    <w:rsid w:val="00A30987"/>
    <w:rsid w:val="00A35955"/>
    <w:rsid w:val="00A40D57"/>
    <w:rsid w:val="00A46033"/>
    <w:rsid w:val="00A51E9A"/>
    <w:rsid w:val="00A544AB"/>
    <w:rsid w:val="00A57D78"/>
    <w:rsid w:val="00A7182C"/>
    <w:rsid w:val="00A830EA"/>
    <w:rsid w:val="00A869B8"/>
    <w:rsid w:val="00A87EAB"/>
    <w:rsid w:val="00A94500"/>
    <w:rsid w:val="00AA7651"/>
    <w:rsid w:val="00AC1711"/>
    <w:rsid w:val="00AC2758"/>
    <w:rsid w:val="00AC5220"/>
    <w:rsid w:val="00AC5CC5"/>
    <w:rsid w:val="00AE742C"/>
    <w:rsid w:val="00AF2074"/>
    <w:rsid w:val="00AF6AE3"/>
    <w:rsid w:val="00B0099D"/>
    <w:rsid w:val="00B306E6"/>
    <w:rsid w:val="00B3340A"/>
    <w:rsid w:val="00B43BDC"/>
    <w:rsid w:val="00B72F2F"/>
    <w:rsid w:val="00B813B1"/>
    <w:rsid w:val="00B8224D"/>
    <w:rsid w:val="00BB3E0E"/>
    <w:rsid w:val="00BB74A8"/>
    <w:rsid w:val="00BD1C42"/>
    <w:rsid w:val="00BD2218"/>
    <w:rsid w:val="00BE2831"/>
    <w:rsid w:val="00BF14BC"/>
    <w:rsid w:val="00BF2594"/>
    <w:rsid w:val="00BF5EBD"/>
    <w:rsid w:val="00C12B0E"/>
    <w:rsid w:val="00C1407F"/>
    <w:rsid w:val="00C24E54"/>
    <w:rsid w:val="00C26D42"/>
    <w:rsid w:val="00C27F4D"/>
    <w:rsid w:val="00C84425"/>
    <w:rsid w:val="00C86F92"/>
    <w:rsid w:val="00C87081"/>
    <w:rsid w:val="00C92ADA"/>
    <w:rsid w:val="00CA79C9"/>
    <w:rsid w:val="00CB2982"/>
    <w:rsid w:val="00CB2AFD"/>
    <w:rsid w:val="00CB7C6A"/>
    <w:rsid w:val="00CD31D1"/>
    <w:rsid w:val="00CE108E"/>
    <w:rsid w:val="00CE6054"/>
    <w:rsid w:val="00CF3285"/>
    <w:rsid w:val="00CF5946"/>
    <w:rsid w:val="00D1299D"/>
    <w:rsid w:val="00D1689E"/>
    <w:rsid w:val="00D22DCE"/>
    <w:rsid w:val="00D22FA5"/>
    <w:rsid w:val="00D25EA5"/>
    <w:rsid w:val="00D4722F"/>
    <w:rsid w:val="00D472FE"/>
    <w:rsid w:val="00D61D3F"/>
    <w:rsid w:val="00D6213E"/>
    <w:rsid w:val="00D80333"/>
    <w:rsid w:val="00D9097C"/>
    <w:rsid w:val="00D97BF4"/>
    <w:rsid w:val="00DB31FC"/>
    <w:rsid w:val="00DC3A4D"/>
    <w:rsid w:val="00E01C68"/>
    <w:rsid w:val="00E13AB0"/>
    <w:rsid w:val="00E21AA3"/>
    <w:rsid w:val="00E23F24"/>
    <w:rsid w:val="00E31A71"/>
    <w:rsid w:val="00E46A29"/>
    <w:rsid w:val="00E53F6C"/>
    <w:rsid w:val="00E716A8"/>
    <w:rsid w:val="00E76FFB"/>
    <w:rsid w:val="00E7761B"/>
    <w:rsid w:val="00E9185E"/>
    <w:rsid w:val="00E92D03"/>
    <w:rsid w:val="00EB70E3"/>
    <w:rsid w:val="00EC100F"/>
    <w:rsid w:val="00EC79C6"/>
    <w:rsid w:val="00EF34D5"/>
    <w:rsid w:val="00F24BCA"/>
    <w:rsid w:val="00F34A9C"/>
    <w:rsid w:val="00F42B11"/>
    <w:rsid w:val="00F42DF1"/>
    <w:rsid w:val="00F42E64"/>
    <w:rsid w:val="00F5708D"/>
    <w:rsid w:val="00F57A2B"/>
    <w:rsid w:val="00F64F3E"/>
    <w:rsid w:val="00F661F0"/>
    <w:rsid w:val="00F7484F"/>
    <w:rsid w:val="00FA2020"/>
    <w:rsid w:val="00FA4744"/>
    <w:rsid w:val="00FC2834"/>
    <w:rsid w:val="00FD2FC2"/>
    <w:rsid w:val="00FD44F7"/>
    <w:rsid w:val="00FD4916"/>
    <w:rsid w:val="00FE5A0E"/>
    <w:rsid w:val="00FF4A7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E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H1"/>
    <w:basedOn w:val="Normal"/>
    <w:link w:val="Heading1Char"/>
    <w:qFormat/>
    <w:pPr>
      <w:numPr>
        <w:numId w:val="5"/>
      </w:numPr>
      <w:tabs>
        <w:tab w:val="clear" w:pos="0"/>
      </w:tabs>
      <w:spacing w:after="240"/>
      <w:outlineLvl w:val="0"/>
    </w:pPr>
    <w:rPr>
      <w:snapToGrid w:val="0"/>
      <w:sz w:val="20"/>
      <w:lang w:val="x-none" w:eastAsia="x-none"/>
    </w:rPr>
  </w:style>
  <w:style w:type="paragraph" w:styleId="Heading2">
    <w:name w:val="heading 2"/>
    <w:aliases w:val="H2"/>
    <w:basedOn w:val="Normal"/>
    <w:link w:val="Heading2Char"/>
    <w:qFormat/>
    <w:pPr>
      <w:numPr>
        <w:ilvl w:val="1"/>
        <w:numId w:val="5"/>
      </w:numPr>
      <w:tabs>
        <w:tab w:val="clear" w:pos="0"/>
      </w:tabs>
      <w:spacing w:after="240"/>
      <w:outlineLvl w:val="1"/>
    </w:pPr>
    <w:rPr>
      <w:snapToGrid w:val="0"/>
      <w:sz w:val="20"/>
      <w:lang w:val="x-none" w:eastAsia="x-none"/>
    </w:rPr>
  </w:style>
  <w:style w:type="paragraph" w:styleId="Heading3">
    <w:name w:val="heading 3"/>
    <w:aliases w:val="H3"/>
    <w:basedOn w:val="Normal"/>
    <w:next w:val="Normal"/>
    <w:link w:val="Heading3Char"/>
    <w:qFormat/>
    <w:pPr>
      <w:numPr>
        <w:ilvl w:val="2"/>
        <w:numId w:val="5"/>
      </w:numPr>
      <w:spacing w:after="240"/>
      <w:jc w:val="both"/>
      <w:outlineLvl w:val="2"/>
    </w:pPr>
    <w:rPr>
      <w:snapToGrid w:val="0"/>
      <w:lang w:val="x-none" w:eastAsia="x-none"/>
    </w:rPr>
  </w:style>
  <w:style w:type="paragraph" w:styleId="Heading4">
    <w:name w:val="heading 4"/>
    <w:aliases w:val="H4"/>
    <w:basedOn w:val="Normal"/>
    <w:next w:val="Normal"/>
    <w:link w:val="Heading4Char"/>
    <w:qFormat/>
    <w:pPr>
      <w:keepNext/>
      <w:widowControl w:val="0"/>
      <w:numPr>
        <w:ilvl w:val="3"/>
        <w:numId w:val="5"/>
      </w:numPr>
      <w:spacing w:after="240"/>
      <w:outlineLvl w:val="3"/>
    </w:pPr>
    <w:rPr>
      <w:snapToGrid w:val="0"/>
      <w:lang w:val="x-none" w:eastAsia="x-none"/>
    </w:rPr>
  </w:style>
  <w:style w:type="paragraph" w:styleId="Heading5">
    <w:name w:val="heading 5"/>
    <w:aliases w:val="H5"/>
    <w:basedOn w:val="Normal"/>
    <w:next w:val="Heading1"/>
    <w:link w:val="Heading5Char"/>
    <w:qFormat/>
    <w:pPr>
      <w:widowControl w:val="0"/>
      <w:numPr>
        <w:ilvl w:val="4"/>
        <w:numId w:val="5"/>
      </w:numPr>
      <w:spacing w:after="240"/>
      <w:outlineLvl w:val="4"/>
    </w:pPr>
    <w:rPr>
      <w:lang w:val="x-none" w:eastAsia="x-none"/>
    </w:rPr>
  </w:style>
  <w:style w:type="paragraph" w:styleId="Heading6">
    <w:name w:val="heading 6"/>
    <w:aliases w:val="H6"/>
    <w:basedOn w:val="Normal"/>
    <w:next w:val="Normal"/>
    <w:link w:val="Heading6Char"/>
    <w:qFormat/>
    <w:pPr>
      <w:numPr>
        <w:ilvl w:val="5"/>
        <w:numId w:val="5"/>
      </w:numPr>
      <w:spacing w:after="240"/>
      <w:outlineLvl w:val="5"/>
    </w:pPr>
    <w:rPr>
      <w:lang w:val="x-none" w:eastAsia="x-none"/>
    </w:rPr>
  </w:style>
  <w:style w:type="paragraph" w:styleId="Heading7">
    <w:name w:val="heading 7"/>
    <w:aliases w:val="H7"/>
    <w:basedOn w:val="Normal"/>
    <w:next w:val="Normal"/>
    <w:link w:val="Heading7Char"/>
    <w:qFormat/>
    <w:pPr>
      <w:numPr>
        <w:ilvl w:val="6"/>
        <w:numId w:val="5"/>
      </w:numPr>
      <w:spacing w:after="240"/>
      <w:outlineLvl w:val="6"/>
    </w:pPr>
    <w:rPr>
      <w:lang w:val="x-none" w:eastAsia="x-none"/>
    </w:rPr>
  </w:style>
  <w:style w:type="paragraph" w:styleId="Heading8">
    <w:name w:val="heading 8"/>
    <w:aliases w:val="H8"/>
    <w:basedOn w:val="Normal"/>
    <w:next w:val="Normal"/>
    <w:link w:val="Heading8Char"/>
    <w:qFormat/>
    <w:pPr>
      <w:numPr>
        <w:ilvl w:val="7"/>
        <w:numId w:val="5"/>
      </w:numPr>
      <w:spacing w:after="240"/>
      <w:outlineLvl w:val="7"/>
    </w:pPr>
    <w:rPr>
      <w:lang w:val="x-none" w:eastAsia="x-none"/>
    </w:rPr>
  </w:style>
  <w:style w:type="paragraph" w:styleId="Heading9">
    <w:name w:val="heading 9"/>
    <w:aliases w:val="H9"/>
    <w:basedOn w:val="Normal"/>
    <w:next w:val="Normal"/>
    <w:link w:val="Heading9Char"/>
    <w:qFormat/>
    <w:pPr>
      <w:numPr>
        <w:ilvl w:val="8"/>
        <w:numId w:val="5"/>
      </w:numPr>
      <w:spacing w:after="240"/>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itials">
    <w:name w:val="Initials"/>
    <w:basedOn w:val="Normal"/>
    <w:next w:val="Enclosure"/>
    <w:pPr>
      <w:keepNext/>
      <w:keepLines/>
      <w:spacing w:after="240"/>
    </w:pPr>
  </w:style>
  <w:style w:type="paragraph" w:customStyle="1" w:styleId="Enclosure">
    <w:name w:val="Enclosure"/>
    <w:basedOn w:val="Normal"/>
    <w:next w:val="Normal"/>
    <w:pPr>
      <w:keepNext/>
      <w:keepLines/>
      <w:spacing w:after="240"/>
    </w:pPr>
  </w:style>
  <w:style w:type="paragraph" w:styleId="Date">
    <w:name w:val="Date"/>
    <w:basedOn w:val="Normal"/>
    <w:next w:val="Normal"/>
    <w:link w:val="DateChar"/>
    <w:pPr>
      <w:spacing w:before="240" w:after="240"/>
      <w:jc w:val="center"/>
    </w:pPr>
    <w:rPr>
      <w:lang w:val="x-none" w:eastAsia="x-none"/>
    </w:rPr>
  </w:style>
  <w:style w:type="character" w:styleId="Emphasis">
    <w:name w:val="Emphasis"/>
    <w:qFormat/>
    <w:rPr>
      <w:i w:val="0"/>
      <w:u w:val="single"/>
    </w:rPr>
  </w:style>
  <w:style w:type="paragraph" w:styleId="EndnoteText">
    <w:name w:val="endnote text"/>
    <w:basedOn w:val="Normal"/>
    <w:link w:val="EndnoteTextChar"/>
    <w:semiHidden/>
    <w:pPr>
      <w:spacing w:after="240"/>
    </w:pPr>
    <w:rPr>
      <w:lang w:val="x-none" w:eastAsia="x-none"/>
    </w:rPr>
  </w:style>
  <w:style w:type="paragraph" w:customStyle="1" w:styleId="SigEntity">
    <w:name w:val="Sig Entity"/>
    <w:aliases w:val="SE"/>
    <w:basedOn w:val="Normal"/>
    <w:next w:val="SigLine"/>
    <w:pPr>
      <w:keepNext/>
      <w:keepLines/>
      <w:spacing w:before="480"/>
      <w:ind w:left="5040" w:hanging="360"/>
    </w:pPr>
  </w:style>
  <w:style w:type="paragraph" w:customStyle="1" w:styleId="SigLine">
    <w:name w:val="Sig Line"/>
    <w:aliases w:val="SL"/>
    <w:basedOn w:val="Normal"/>
    <w:link w:val="SigLineChar"/>
    <w:pPr>
      <w:keepLines/>
      <w:tabs>
        <w:tab w:val="left" w:leader="underscore" w:pos="4680"/>
        <w:tab w:val="left" w:leader="underscore" w:pos="9360"/>
      </w:tabs>
      <w:spacing w:before="720"/>
      <w:ind w:left="5040" w:hanging="360"/>
    </w:pPr>
  </w:style>
  <w:style w:type="character" w:customStyle="1" w:styleId="SigLineChar">
    <w:name w:val="Sig Line Char"/>
    <w:aliases w:val="SL Char"/>
    <w:link w:val="SigLine"/>
    <w:rPr>
      <w:sz w:val="24"/>
      <w:lang w:val="en-US" w:eastAsia="en-US" w:bidi="ar-SA"/>
    </w:rPr>
  </w:style>
  <w:style w:type="paragraph" w:styleId="Footer">
    <w:name w:val="footer"/>
    <w:basedOn w:val="Normal"/>
    <w:link w:val="FooterChar"/>
    <w:pPr>
      <w:tabs>
        <w:tab w:val="center" w:pos="4680"/>
        <w:tab w:val="right" w:pos="9360"/>
      </w:tabs>
    </w:pPr>
    <w:rPr>
      <w:lang w:val="x-none" w:eastAsia="x-none"/>
    </w:rPr>
  </w:style>
  <w:style w:type="paragraph" w:styleId="Header">
    <w:name w:val="header"/>
    <w:basedOn w:val="Normal"/>
    <w:link w:val="HeaderChar"/>
    <w:pPr>
      <w:tabs>
        <w:tab w:val="center" w:pos="4680"/>
        <w:tab w:val="right" w:pos="9360"/>
      </w:tabs>
    </w:pPr>
    <w:rPr>
      <w:lang w:val="x-none" w:eastAsia="x-none"/>
    </w:rPr>
  </w:style>
  <w:style w:type="paragraph" w:styleId="Salutation">
    <w:name w:val="Salutation"/>
    <w:basedOn w:val="Normal"/>
    <w:next w:val="Normal"/>
    <w:link w:val="SalutationChar"/>
    <w:pPr>
      <w:spacing w:before="240"/>
    </w:pPr>
    <w:rPr>
      <w:lang w:val="x-none" w:eastAsia="x-none"/>
    </w:rPr>
  </w:style>
  <w:style w:type="paragraph" w:styleId="DocumentMap">
    <w:name w:val="Document Map"/>
    <w:basedOn w:val="Normal"/>
    <w:link w:val="DocumentMapChar"/>
    <w:semiHidden/>
    <w:pPr>
      <w:shd w:val="clear" w:color="auto" w:fill="000080"/>
    </w:pPr>
    <w:rPr>
      <w:rFonts w:ascii="Tahoma" w:hAnsi="Tahoma"/>
      <w:lang w:val="x-none" w:eastAsia="x-none"/>
    </w:rPr>
  </w:style>
  <w:style w:type="character" w:customStyle="1" w:styleId="DocID">
    <w:name w:val="DocID"/>
    <w:rPr>
      <w:b w:val="0"/>
      <w:noProof w:val="0"/>
      <w:color w:val="000000"/>
      <w:sz w:val="16"/>
      <w:lang w:eastAsia="en-US"/>
    </w:rPr>
  </w:style>
  <w:style w:type="paragraph" w:customStyle="1" w:styleId="ListItem">
    <w:name w:val="List Item"/>
    <w:aliases w:val="LI"/>
    <w:basedOn w:val="Normal"/>
    <w:pPr>
      <w:numPr>
        <w:numId w:val="3"/>
      </w:numPr>
      <w:tabs>
        <w:tab w:val="left" w:pos="720"/>
      </w:tabs>
      <w:spacing w:before="200"/>
      <w:jc w:val="both"/>
    </w:pPr>
    <w:rPr>
      <w:sz w:val="20"/>
    </w:rPr>
  </w:style>
  <w:style w:type="paragraph" w:customStyle="1" w:styleId="Re">
    <w:name w:val="Re"/>
    <w:aliases w:val="RE"/>
    <w:basedOn w:val="Normal"/>
    <w:next w:val="Normal"/>
    <w:pPr>
      <w:keepLines/>
      <w:numPr>
        <w:numId w:val="4"/>
      </w:numPr>
      <w:tabs>
        <w:tab w:val="left" w:pos="8640"/>
      </w:tabs>
      <w:spacing w:before="240"/>
      <w:ind w:right="720"/>
      <w:jc w:val="both"/>
    </w:pPr>
    <w:rPr>
      <w:u w:val="single"/>
    </w:rPr>
  </w:style>
  <w:style w:type="paragraph" w:customStyle="1" w:styleId="BodyMain">
    <w:name w:val="Body Main"/>
    <w:aliases w:val="BM,BodyMain,BodyMain Cont'd"/>
    <w:basedOn w:val="Normal"/>
    <w:link w:val="BodyMainChar1"/>
    <w:pPr>
      <w:spacing w:before="240"/>
      <w:ind w:firstLine="1440"/>
      <w:jc w:val="both"/>
    </w:pPr>
  </w:style>
  <w:style w:type="character" w:customStyle="1" w:styleId="BodyMainChar1">
    <w:name w:val="Body Main Char1"/>
    <w:aliases w:val="BM Char1,BodyMain Char1"/>
    <w:link w:val="BodyMain"/>
    <w:rPr>
      <w:sz w:val="24"/>
      <w:lang w:val="en-US" w:eastAsia="en-US" w:bidi="ar-SA"/>
    </w:rPr>
  </w:style>
  <w:style w:type="paragraph" w:customStyle="1" w:styleId="HeadingCtr">
    <w:name w:val="Heading Ctr"/>
    <w:aliases w:val="HC"/>
    <w:basedOn w:val="Normal"/>
    <w:link w:val="HeadingCtrChar"/>
    <w:pPr>
      <w:keepNext/>
      <w:keepLines/>
      <w:spacing w:before="240"/>
      <w:jc w:val="center"/>
    </w:pPr>
    <w:rPr>
      <w:b/>
    </w:rPr>
  </w:style>
  <w:style w:type="character" w:customStyle="1" w:styleId="HeadingCtrChar">
    <w:name w:val="Heading Ctr Char"/>
    <w:aliases w:val="HC Char"/>
    <w:link w:val="HeadingCtr"/>
    <w:rPr>
      <w:b/>
      <w:sz w:val="24"/>
      <w:lang w:val="en-US" w:eastAsia="en-US" w:bidi="ar-SA"/>
    </w:rPr>
  </w:style>
  <w:style w:type="paragraph" w:customStyle="1" w:styleId="HeadingLeft">
    <w:name w:val="Heading Left"/>
    <w:aliases w:val="HL"/>
    <w:basedOn w:val="Normal"/>
    <w:pPr>
      <w:keepNext/>
      <w:keepLines/>
      <w:spacing w:before="240"/>
    </w:pPr>
  </w:style>
  <w:style w:type="paragraph" w:customStyle="1" w:styleId="AcknBlock">
    <w:name w:val="Ackn Block"/>
    <w:aliases w:val="AB"/>
    <w:basedOn w:val="Normal"/>
    <w:next w:val="BodyMain"/>
    <w:pPr>
      <w:tabs>
        <w:tab w:val="left" w:pos="2880"/>
        <w:tab w:val="left" w:pos="3240"/>
      </w:tabs>
      <w:spacing w:before="720" w:after="240"/>
    </w:pPr>
  </w:style>
  <w:style w:type="character" w:customStyle="1" w:styleId="definedterm">
    <w:name w:val="defined term"/>
    <w:aliases w:val="DF,df"/>
    <w:qFormat/>
    <w:rPr>
      <w:color w:val="auto"/>
      <w:u w:val="single"/>
    </w:rPr>
  </w:style>
  <w:style w:type="character" w:customStyle="1" w:styleId="BodyMainChar">
    <w:name w:val="Body Main Char"/>
    <w:aliases w:val="BM Char,BM Char Char,BodyMain Char"/>
    <w:rPr>
      <w:noProof w:val="0"/>
      <w:sz w:val="24"/>
      <w:lang w:val="en-US" w:eastAsia="en-US" w:bidi="ar-SA"/>
    </w:rPr>
  </w:style>
  <w:style w:type="paragraph" w:customStyle="1" w:styleId="BlockQuote">
    <w:name w:val="Block Quote"/>
    <w:aliases w:val="BQ"/>
    <w:basedOn w:val="Normal"/>
    <w:pPr>
      <w:spacing w:before="240"/>
      <w:ind w:left="1440" w:right="1440"/>
      <w:jc w:val="both"/>
    </w:pPr>
  </w:style>
  <w:style w:type="paragraph" w:customStyle="1" w:styleId="TableData">
    <w:name w:val="Table Data"/>
    <w:aliases w:val="TD"/>
    <w:basedOn w:val="Normal"/>
    <w:pPr>
      <w:tabs>
        <w:tab w:val="decimal" w:pos="1062"/>
      </w:tabs>
      <w:adjustRightInd w:val="0"/>
      <w:snapToGrid w:val="0"/>
    </w:pPr>
    <w:rPr>
      <w:sz w:val="18"/>
    </w:rPr>
  </w:style>
  <w:style w:type="paragraph" w:styleId="z-BottomofForm">
    <w:name w:val="HTML Bottom of Form"/>
    <w:basedOn w:val="Normal"/>
    <w:next w:val="Normal"/>
    <w:link w:val="z-BottomofFormChar"/>
    <w:hidden/>
    <w:pPr>
      <w:pBdr>
        <w:top w:val="single" w:sz="6" w:space="1" w:color="auto"/>
      </w:pBdr>
      <w:jc w:val="center"/>
    </w:pPr>
    <w:rPr>
      <w:rFonts w:ascii="Arial" w:hAnsi="Arial"/>
      <w:vanish/>
      <w:sz w:val="16"/>
      <w:szCs w:val="16"/>
      <w:lang w:val="x-none" w:eastAsia="x-none"/>
    </w:rPr>
  </w:style>
  <w:style w:type="paragraph" w:styleId="z-TopofForm">
    <w:name w:val="HTML Top of Form"/>
    <w:basedOn w:val="Normal"/>
    <w:next w:val="Normal"/>
    <w:link w:val="z-TopofFormChar"/>
    <w:hidden/>
    <w:pPr>
      <w:pBdr>
        <w:bottom w:val="single" w:sz="6" w:space="1" w:color="auto"/>
      </w:pBdr>
      <w:jc w:val="center"/>
    </w:pPr>
    <w:rPr>
      <w:rFonts w:ascii="Arial" w:hAnsi="Arial"/>
      <w:vanish/>
      <w:sz w:val="16"/>
      <w:szCs w:val="16"/>
      <w:lang w:val="x-none" w:eastAsia="x-none"/>
    </w:rPr>
  </w:style>
  <w:style w:type="paragraph" w:customStyle="1" w:styleId="BodyContd">
    <w:name w:val="Body Cont'd"/>
    <w:aliases w:val="BC"/>
    <w:basedOn w:val="BodyMain"/>
    <w:next w:val="BodyMain"/>
    <w:link w:val="BodyContdChar"/>
    <w:pPr>
      <w:ind w:firstLine="0"/>
    </w:pPr>
  </w:style>
  <w:style w:type="character" w:customStyle="1" w:styleId="BodyContdChar">
    <w:name w:val="Body Cont'd Char"/>
    <w:aliases w:val="BC Char"/>
    <w:basedOn w:val="BodyMainChar"/>
    <w:link w:val="BodyContd"/>
    <w:rPr>
      <w:noProof w:val="0"/>
      <w:sz w:val="24"/>
      <w:lang w:val="en-US" w:eastAsia="en-US" w:bidi="ar-SA"/>
    </w:rPr>
  </w:style>
  <w:style w:type="paragraph" w:customStyle="1" w:styleId="LetterAddress">
    <w:name w:val="Letter Address"/>
    <w:aliases w:val="LA"/>
    <w:basedOn w:val="Normal"/>
    <w:pPr>
      <w:keepLines/>
      <w:spacing w:before="240"/>
    </w:pPr>
  </w:style>
  <w:style w:type="paragraph" w:customStyle="1" w:styleId="BulletPoint">
    <w:name w:val="Bullet Point"/>
    <w:aliases w:val="BP"/>
    <w:basedOn w:val="Normal"/>
    <w:pPr>
      <w:numPr>
        <w:numId w:val="7"/>
      </w:numPr>
      <w:spacing w:before="240"/>
      <w:jc w:val="both"/>
    </w:pPr>
  </w:style>
  <w:style w:type="character" w:customStyle="1" w:styleId="Docid0">
    <w:name w:val="Docid"/>
    <w:rPr>
      <w:rFonts w:ascii="Arial" w:hAnsi="Arial"/>
      <w:b w:val="0"/>
      <w:noProof/>
      <w:sz w:val="16"/>
    </w:rPr>
  </w:style>
  <w:style w:type="paragraph" w:customStyle="1" w:styleId="SigIndividL">
    <w:name w:val="Sig Individ L"/>
    <w:aliases w:val="SI"/>
    <w:basedOn w:val="Normal"/>
    <w:pPr>
      <w:keepLines/>
      <w:tabs>
        <w:tab w:val="left" w:leader="underscore" w:pos="4680"/>
      </w:tabs>
      <w:spacing w:before="720"/>
      <w:ind w:right="4680"/>
      <w:jc w:val="center"/>
    </w:pPr>
  </w:style>
  <w:style w:type="paragraph" w:customStyle="1" w:styleId="SigIndividR">
    <w:name w:val="Sig Individ R"/>
    <w:aliases w:val="SR"/>
    <w:basedOn w:val="Normal"/>
    <w:qFormat/>
    <w:pPr>
      <w:keepLines/>
      <w:tabs>
        <w:tab w:val="left" w:leader="underscore" w:pos="9360"/>
      </w:tabs>
      <w:spacing w:before="720"/>
      <w:ind w:left="4680"/>
      <w:jc w:val="center"/>
    </w:pPr>
  </w:style>
  <w:style w:type="paragraph" w:customStyle="1" w:styleId="SubParagraph">
    <w:name w:val="Sub Paragraph"/>
    <w:basedOn w:val="BodyMain"/>
    <w:pPr>
      <w:tabs>
        <w:tab w:val="left" w:pos="1260"/>
        <w:tab w:val="left" w:pos="1440"/>
      </w:tabs>
      <w:ind w:left="1440" w:hanging="720"/>
    </w:pPr>
  </w:style>
  <w:style w:type="paragraph" w:customStyle="1" w:styleId="HeadingRgt">
    <w:name w:val="Heading Rgt"/>
    <w:aliases w:val="HR"/>
    <w:basedOn w:val="Normal"/>
    <w:pPr>
      <w:keepNext/>
      <w:keepLines/>
      <w:spacing w:before="240"/>
      <w:jc w:val="right"/>
    </w:pPr>
  </w:style>
  <w:style w:type="paragraph" w:customStyle="1" w:styleId="Address">
    <w:name w:val="Address"/>
    <w:basedOn w:val="Normal"/>
    <w:uiPriority w:val="99"/>
  </w:style>
  <w:style w:type="paragraph" w:customStyle="1" w:styleId="BodyFirstLine1">
    <w:name w:val="Body First Line 1&quot;"/>
    <w:aliases w:val="Body Text First Indent Justified,bt,bt1"/>
    <w:basedOn w:val="BodyTextFirstIndent"/>
    <w:pPr>
      <w:spacing w:after="240"/>
      <w:ind w:firstLine="1440"/>
      <w:jc w:val="both"/>
    </w:pPr>
  </w:style>
  <w:style w:type="paragraph" w:customStyle="1" w:styleId="ReLine">
    <w:name w:val="Re Line"/>
    <w:basedOn w:val="Normal"/>
    <w:next w:val="Salutation"/>
    <w:pPr>
      <w:tabs>
        <w:tab w:val="right" w:pos="9360"/>
      </w:tabs>
      <w:spacing w:before="240" w:after="240"/>
      <w:ind w:left="2160" w:right="720" w:hanging="720"/>
      <w:jc w:val="both"/>
    </w:pPr>
  </w:style>
  <w:style w:type="paragraph" w:customStyle="1" w:styleId="SigBlock">
    <w:name w:val="SigBlock"/>
    <w:aliases w:val="sb"/>
    <w:basedOn w:val="Normal"/>
    <w:next w:val="Normal"/>
    <w:pPr>
      <w:keepNext/>
      <w:keepLines/>
      <w:tabs>
        <w:tab w:val="right" w:pos="10080"/>
      </w:tabs>
      <w:spacing w:before="240" w:after="360"/>
      <w:ind w:left="4320"/>
    </w:pPr>
  </w:style>
  <w:style w:type="paragraph" w:customStyle="1" w:styleId="Check">
    <w:name w:val="Check"/>
    <w:basedOn w:val="Normal"/>
    <w:pPr>
      <w:tabs>
        <w:tab w:val="left" w:pos="720"/>
      </w:tabs>
      <w:spacing w:after="240"/>
      <w:ind w:left="1440" w:hanging="1440"/>
      <w:jc w:val="both"/>
    </w:pPr>
  </w:style>
  <w:style w:type="paragraph" w:styleId="BodyText">
    <w:name w:val="Body Text"/>
    <w:basedOn w:val="Normal"/>
    <w:link w:val="BodyTextChar"/>
    <w:pPr>
      <w:spacing w:after="120"/>
    </w:pPr>
    <w:rPr>
      <w:lang w:val="x-none" w:eastAsia="x-none"/>
    </w:rPr>
  </w:style>
  <w:style w:type="paragraph" w:styleId="BodyTextFirstIndent">
    <w:name w:val="Body Text First Indent"/>
    <w:basedOn w:val="BodyText"/>
    <w:link w:val="BodyTextFirstIndentChar"/>
    <w:pPr>
      <w:ind w:firstLine="210"/>
    </w:pPr>
  </w:style>
  <w:style w:type="paragraph" w:customStyle="1" w:styleId="FooterLandscape">
    <w:name w:val="Footer Landscape"/>
    <w:basedOn w:val="Normal"/>
    <w:pPr>
      <w:tabs>
        <w:tab w:val="center" w:pos="6480"/>
        <w:tab w:val="right" w:pos="12960"/>
      </w:tabs>
    </w:pPr>
  </w:style>
  <w:style w:type="character" w:styleId="PageNumber">
    <w:name w:val="page number"/>
    <w:rPr>
      <w:rFonts w:ascii="Times New Roman" w:hAnsi="Times New Roman" w:cs="Times New Roman"/>
      <w:b w:val="0"/>
      <w:sz w:val="24"/>
    </w:rPr>
  </w:style>
  <w:style w:type="paragraph" w:customStyle="1" w:styleId="a">
    <w:name w:val="+"/>
    <w:basedOn w:val="Salutation"/>
    <w:pPr>
      <w:spacing w:befor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Lev1">
    <w:name w:val="Definition Lev 1"/>
    <w:aliases w:val="D1"/>
    <w:basedOn w:val="BodyMain"/>
    <w:pPr>
      <w:numPr>
        <w:numId w:val="8"/>
      </w:numPr>
      <w:autoSpaceDE w:val="0"/>
      <w:autoSpaceDN w:val="0"/>
      <w:adjustRightInd w:val="0"/>
    </w:pPr>
    <w:rPr>
      <w:szCs w:val="24"/>
    </w:rPr>
  </w:style>
  <w:style w:type="paragraph" w:customStyle="1" w:styleId="DefinitionLev2">
    <w:name w:val="Definition Lev 2"/>
    <w:aliases w:val="D2"/>
    <w:basedOn w:val="BodyMain"/>
    <w:pPr>
      <w:numPr>
        <w:ilvl w:val="1"/>
        <w:numId w:val="8"/>
      </w:numPr>
      <w:autoSpaceDE w:val="0"/>
      <w:autoSpaceDN w:val="0"/>
      <w:adjustRightInd w:val="0"/>
    </w:pPr>
    <w:rPr>
      <w:szCs w:val="24"/>
    </w:rPr>
  </w:style>
  <w:style w:type="paragraph" w:customStyle="1" w:styleId="DefinitionLev3">
    <w:name w:val="Definition Lev 3"/>
    <w:aliases w:val="D3"/>
    <w:basedOn w:val="BodyMain"/>
    <w:pPr>
      <w:numPr>
        <w:ilvl w:val="2"/>
        <w:numId w:val="8"/>
      </w:numPr>
      <w:autoSpaceDE w:val="0"/>
      <w:autoSpaceDN w:val="0"/>
      <w:adjustRightInd w:val="0"/>
    </w:pPr>
    <w:rPr>
      <w:szCs w:val="24"/>
    </w:rPr>
  </w:style>
  <w:style w:type="paragraph" w:customStyle="1" w:styleId="DefinitionLev4">
    <w:name w:val="Definition Lev 4"/>
    <w:aliases w:val="D4"/>
    <w:basedOn w:val="BodyMain"/>
    <w:pPr>
      <w:numPr>
        <w:ilvl w:val="3"/>
        <w:numId w:val="8"/>
      </w:numPr>
      <w:autoSpaceDE w:val="0"/>
      <w:autoSpaceDN w:val="0"/>
      <w:adjustRightInd w:val="0"/>
    </w:pPr>
    <w:rPr>
      <w:szCs w:val="24"/>
    </w:rPr>
  </w:style>
  <w:style w:type="paragraph" w:customStyle="1" w:styleId="DefinitionLev5">
    <w:name w:val="Definition Lev 5"/>
    <w:aliases w:val="D5"/>
    <w:basedOn w:val="BodyMain"/>
    <w:pPr>
      <w:numPr>
        <w:ilvl w:val="4"/>
        <w:numId w:val="8"/>
      </w:numPr>
      <w:autoSpaceDE w:val="0"/>
      <w:autoSpaceDN w:val="0"/>
      <w:adjustRightInd w:val="0"/>
    </w:pPr>
    <w:rPr>
      <w:szCs w:val="24"/>
    </w:rPr>
  </w:style>
  <w:style w:type="paragraph" w:customStyle="1" w:styleId="DefinitionLev6">
    <w:name w:val="Definition Lev 6"/>
    <w:aliases w:val="D6"/>
    <w:basedOn w:val="BodyMain"/>
    <w:pPr>
      <w:numPr>
        <w:ilvl w:val="5"/>
        <w:numId w:val="8"/>
      </w:numPr>
      <w:autoSpaceDE w:val="0"/>
      <w:autoSpaceDN w:val="0"/>
      <w:adjustRightInd w:val="0"/>
    </w:pPr>
    <w:rPr>
      <w:szCs w:val="24"/>
    </w:rPr>
  </w:style>
  <w:style w:type="paragraph" w:styleId="FootnoteText">
    <w:name w:val="footnote text"/>
    <w:aliases w:val="FT"/>
    <w:basedOn w:val="Normal"/>
    <w:next w:val="Normal"/>
    <w:link w:val="FootnoteTextChar"/>
    <w:pPr>
      <w:tabs>
        <w:tab w:val="left" w:pos="360"/>
      </w:tabs>
      <w:spacing w:before="120"/>
      <w:jc w:val="both"/>
    </w:pPr>
    <w:rPr>
      <w:rFonts w:cs="Mangal"/>
      <w:snapToGrid w:val="0"/>
      <w:sz w:val="22"/>
      <w:szCs w:val="24"/>
      <w:lang w:val="x-none" w:eastAsia="x-none"/>
    </w:rPr>
  </w:style>
  <w:style w:type="paragraph" w:customStyle="1" w:styleId="Notices">
    <w:name w:val="Notices"/>
    <w:aliases w:val="NT"/>
    <w:basedOn w:val="Normal"/>
    <w:qFormat/>
    <w:pPr>
      <w:keepLines/>
      <w:spacing w:before="240"/>
      <w:ind w:left="2160" w:hanging="720"/>
    </w:pPr>
    <w:rPr>
      <w:rFonts w:cs="Mangal"/>
      <w:snapToGrid w:val="0"/>
      <w:szCs w:val="24"/>
    </w:rPr>
  </w:style>
  <w:style w:type="character" w:styleId="FootnoteReference">
    <w:name w:val="footnote reference"/>
    <w:semiHidden/>
    <w:rPr>
      <w:vertAlign w:val="superscript"/>
    </w:rPr>
  </w:style>
  <w:style w:type="character" w:customStyle="1" w:styleId="FooterChar">
    <w:name w:val="Footer Char"/>
    <w:link w:val="Footer"/>
    <w:uiPriority w:val="99"/>
    <w:rPr>
      <w:sz w:val="24"/>
    </w:rPr>
  </w:style>
  <w:style w:type="paragraph" w:styleId="BalloonText">
    <w:name w:val="Balloon Text"/>
    <w:basedOn w:val="Normal"/>
    <w:link w:val="BalloonTextChar"/>
    <w:rPr>
      <w:rFonts w:ascii="Tahoma" w:hAnsi="Tahoma"/>
      <w:sz w:val="16"/>
      <w:szCs w:val="16"/>
      <w:lang w:val="x-none" w:eastAsia="x-none"/>
    </w:rPr>
  </w:style>
  <w:style w:type="paragraph" w:styleId="ListNumber">
    <w:name w:val="List Number"/>
    <w:basedOn w:val="Normal"/>
    <w:pPr>
      <w:numPr>
        <w:numId w:val="1"/>
      </w:numPr>
      <w:contextualSpacing/>
    </w:pPr>
  </w:style>
  <w:style w:type="paragraph" w:styleId="ListNumber5">
    <w:name w:val="List Number 5"/>
    <w:basedOn w:val="Normal"/>
    <w:pPr>
      <w:numPr>
        <w:numId w:val="2"/>
      </w:numPr>
      <w:contextualSpacing/>
    </w:pPr>
  </w:style>
  <w:style w:type="character" w:customStyle="1" w:styleId="BalloonTextChar">
    <w:name w:val="Balloon Text Char"/>
    <w:link w:val="BalloonText"/>
    <w:rPr>
      <w:rFonts w:ascii="Tahoma" w:hAnsi="Tahoma" w:cs="Tahoma"/>
      <w:sz w:val="16"/>
      <w:szCs w:val="16"/>
    </w:rPr>
  </w:style>
  <w:style w:type="paragraph" w:customStyle="1" w:styleId="Style2">
    <w:name w:val="Style 2"/>
    <w:basedOn w:val="Normal"/>
    <w:link w:val="Style2CharChar"/>
    <w:pPr>
      <w:spacing w:before="240"/>
      <w:ind w:firstLine="1440"/>
      <w:jc w:val="both"/>
    </w:pPr>
    <w:rPr>
      <w:lang w:val="x-none" w:eastAsia="x-none"/>
    </w:rPr>
  </w:style>
  <w:style w:type="character" w:customStyle="1" w:styleId="Style2CharChar">
    <w:name w:val="Style 2 Char Char"/>
    <w:link w:val="Style2"/>
    <w:rPr>
      <w:sz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CM4">
    <w:name w:val="CM4"/>
    <w:basedOn w:val="Default"/>
    <w:next w:val="Default"/>
    <w:uiPriority w:val="99"/>
    <w:rPr>
      <w:color w:val="auto"/>
    </w:rPr>
  </w:style>
  <w:style w:type="paragraph" w:customStyle="1" w:styleId="CM1">
    <w:name w:val="CM1"/>
    <w:basedOn w:val="Default"/>
    <w:next w:val="Default"/>
    <w:uiPriority w:val="99"/>
    <w:pPr>
      <w:spacing w:line="276" w:lineRule="atLeast"/>
    </w:pPr>
    <w:rPr>
      <w:color w:val="auto"/>
    </w:rPr>
  </w:style>
  <w:style w:type="paragraph" w:customStyle="1" w:styleId="CM5">
    <w:name w:val="CM5"/>
    <w:basedOn w:val="Default"/>
    <w:next w:val="Default"/>
    <w:uiPriority w:val="99"/>
    <w:rPr>
      <w:color w:val="auto"/>
    </w:rPr>
  </w:style>
  <w:style w:type="character" w:styleId="Hyperlink">
    <w:name w:val="Hyperlink"/>
    <w:rPr>
      <w:color w:val="0000FF"/>
      <w:u w:val="single"/>
    </w:rPr>
  </w:style>
  <w:style w:type="paragraph" w:styleId="ListParagraph">
    <w:name w:val="List Paragraph"/>
    <w:basedOn w:val="Normal"/>
    <w:link w:val="ListParagraphChar"/>
    <w:uiPriority w:val="34"/>
    <w:qFormat/>
    <w:pPr>
      <w:ind w:left="720"/>
      <w:contextualSpacing/>
    </w:pPr>
    <w:rPr>
      <w:lang w:val="x-none" w:eastAsia="x-none"/>
    </w:rPr>
  </w:style>
  <w:style w:type="paragraph" w:customStyle="1" w:styleId="MacPacTrailer">
    <w:name w:val="MacPac Trailer"/>
    <w:rsid w:val="00B72F2F"/>
    <w:pPr>
      <w:widowControl w:val="0"/>
      <w:spacing w:line="200" w:lineRule="exact"/>
    </w:pPr>
    <w:rPr>
      <w:sz w:val="16"/>
      <w:szCs w:val="22"/>
    </w:rPr>
  </w:style>
  <w:style w:type="character" w:customStyle="1" w:styleId="ListParagraphChar">
    <w:name w:val="List Paragraph Char"/>
    <w:link w:val="ListParagraph"/>
    <w:uiPriority w:val="34"/>
    <w:rPr>
      <w:sz w:val="24"/>
    </w:rPr>
  </w:style>
  <w:style w:type="character" w:customStyle="1" w:styleId="DeltaViewDeletion">
    <w:name w:val="DeltaView Deletion"/>
    <w:rPr>
      <w:b/>
      <w:strike/>
      <w:color w:val="800000"/>
    </w:rPr>
  </w:style>
  <w:style w:type="character" w:styleId="IntenseEmphasis">
    <w:name w:val="Intense Emphasis"/>
    <w:uiPriority w:val="21"/>
    <w:rPr>
      <w:b/>
      <w:bCs/>
      <w:i/>
      <w:iCs/>
      <w:color w:val="4F81BD"/>
    </w:rPr>
  </w:style>
  <w:style w:type="character" w:customStyle="1" w:styleId="Heading1Char">
    <w:name w:val="Heading 1 Char"/>
    <w:aliases w:val="H1 Char"/>
    <w:link w:val="Heading1"/>
    <w:rPr>
      <w:snapToGrid w:val="0"/>
      <w:lang w:val="x-none" w:eastAsia="x-none"/>
    </w:rPr>
  </w:style>
  <w:style w:type="character" w:customStyle="1" w:styleId="Heading2Char">
    <w:name w:val="Heading 2 Char"/>
    <w:aliases w:val="H2 Char"/>
    <w:link w:val="Heading2"/>
    <w:rPr>
      <w:snapToGrid w:val="0"/>
      <w:lang w:val="x-none" w:eastAsia="x-none"/>
    </w:rPr>
  </w:style>
  <w:style w:type="character" w:customStyle="1" w:styleId="Heading3Char">
    <w:name w:val="Heading 3 Char"/>
    <w:aliases w:val="H3 Char"/>
    <w:link w:val="Heading3"/>
    <w:rPr>
      <w:snapToGrid w:val="0"/>
      <w:sz w:val="24"/>
      <w:lang w:val="x-none" w:eastAsia="x-none"/>
    </w:rPr>
  </w:style>
  <w:style w:type="character" w:customStyle="1" w:styleId="Heading4Char">
    <w:name w:val="Heading 4 Char"/>
    <w:aliases w:val="H4 Char"/>
    <w:link w:val="Heading4"/>
    <w:rPr>
      <w:snapToGrid w:val="0"/>
      <w:sz w:val="24"/>
      <w:lang w:val="x-none" w:eastAsia="x-none"/>
    </w:rPr>
  </w:style>
  <w:style w:type="character" w:customStyle="1" w:styleId="Heading5Char">
    <w:name w:val="Heading 5 Char"/>
    <w:aliases w:val="H5 Char"/>
    <w:link w:val="Heading5"/>
    <w:rPr>
      <w:sz w:val="24"/>
      <w:lang w:val="x-none" w:eastAsia="x-none"/>
    </w:rPr>
  </w:style>
  <w:style w:type="character" w:customStyle="1" w:styleId="Heading6Char">
    <w:name w:val="Heading 6 Char"/>
    <w:aliases w:val="H6 Char"/>
    <w:link w:val="Heading6"/>
    <w:rPr>
      <w:sz w:val="24"/>
      <w:lang w:val="x-none" w:eastAsia="x-none"/>
    </w:rPr>
  </w:style>
  <w:style w:type="character" w:customStyle="1" w:styleId="Heading7Char">
    <w:name w:val="Heading 7 Char"/>
    <w:aliases w:val="H7 Char"/>
    <w:link w:val="Heading7"/>
    <w:rPr>
      <w:sz w:val="24"/>
      <w:lang w:val="x-none" w:eastAsia="x-none"/>
    </w:rPr>
  </w:style>
  <w:style w:type="character" w:customStyle="1" w:styleId="Heading8Char">
    <w:name w:val="Heading 8 Char"/>
    <w:aliases w:val="H8 Char"/>
    <w:link w:val="Heading8"/>
    <w:rPr>
      <w:sz w:val="24"/>
      <w:lang w:val="x-none" w:eastAsia="x-none"/>
    </w:rPr>
  </w:style>
  <w:style w:type="character" w:customStyle="1" w:styleId="Heading9Char">
    <w:name w:val="Heading 9 Char"/>
    <w:aliases w:val="H9 Char"/>
    <w:link w:val="Heading9"/>
    <w:rPr>
      <w:sz w:val="24"/>
      <w:lang w:val="x-none" w:eastAsia="x-none"/>
    </w:rPr>
  </w:style>
  <w:style w:type="character" w:customStyle="1" w:styleId="DateChar">
    <w:name w:val="Date Char"/>
    <w:link w:val="Date"/>
    <w:rPr>
      <w:sz w:val="24"/>
    </w:rPr>
  </w:style>
  <w:style w:type="character" w:customStyle="1" w:styleId="EndnoteTextChar">
    <w:name w:val="Endnote Text Char"/>
    <w:link w:val="EndnoteText"/>
    <w:semiHidden/>
    <w:rPr>
      <w:sz w:val="24"/>
    </w:rPr>
  </w:style>
  <w:style w:type="character" w:customStyle="1" w:styleId="HeaderChar">
    <w:name w:val="Header Char"/>
    <w:link w:val="Header"/>
    <w:rPr>
      <w:sz w:val="24"/>
    </w:rPr>
  </w:style>
  <w:style w:type="character" w:customStyle="1" w:styleId="SalutationChar">
    <w:name w:val="Salutation Char"/>
    <w:link w:val="Salutation"/>
    <w:rPr>
      <w:sz w:val="24"/>
    </w:rPr>
  </w:style>
  <w:style w:type="character" w:customStyle="1" w:styleId="DocumentMapChar">
    <w:name w:val="Document Map Char"/>
    <w:link w:val="DocumentMap"/>
    <w:semiHidden/>
    <w:rPr>
      <w:rFonts w:ascii="Tahoma" w:hAnsi="Tahoma"/>
      <w:sz w:val="24"/>
      <w:shd w:val="clear" w:color="auto" w:fill="000080"/>
    </w:rPr>
  </w:style>
  <w:style w:type="character" w:customStyle="1" w:styleId="z-BottomofFormChar">
    <w:name w:val="z-Bottom of Form Char"/>
    <w:link w:val="z-BottomofForm"/>
    <w:rPr>
      <w:rFonts w:ascii="Arial" w:hAnsi="Arial" w:cs="Arial"/>
      <w:vanish/>
      <w:sz w:val="16"/>
      <w:szCs w:val="16"/>
    </w:rPr>
  </w:style>
  <w:style w:type="character" w:customStyle="1" w:styleId="z-TopofFormChar">
    <w:name w:val="z-Top of Form Char"/>
    <w:link w:val="z-TopofForm"/>
    <w:rPr>
      <w:rFonts w:ascii="Arial" w:hAnsi="Arial" w:cs="Arial"/>
      <w:vanish/>
      <w:sz w:val="16"/>
      <w:szCs w:val="16"/>
    </w:rPr>
  </w:style>
  <w:style w:type="character" w:customStyle="1" w:styleId="BodyTextChar">
    <w:name w:val="Body Text Char"/>
    <w:link w:val="BodyText"/>
    <w:rPr>
      <w:sz w:val="24"/>
    </w:rPr>
  </w:style>
  <w:style w:type="character" w:customStyle="1" w:styleId="BodyTextFirstIndentChar">
    <w:name w:val="Body Text First Indent Char"/>
    <w:basedOn w:val="BodyTextChar"/>
    <w:link w:val="BodyTextFirstIndent"/>
    <w:rPr>
      <w:sz w:val="24"/>
    </w:rPr>
  </w:style>
  <w:style w:type="character" w:customStyle="1" w:styleId="FootnoteTextChar">
    <w:name w:val="Footnote Text Char"/>
    <w:aliases w:val="FT Char"/>
    <w:link w:val="FootnoteText"/>
    <w:rPr>
      <w:rFonts w:cs="Mangal"/>
      <w:snapToGrid w:val="0"/>
      <w:sz w:val="22"/>
      <w:szCs w:val="24"/>
    </w:rPr>
  </w:style>
  <w:style w:type="character" w:customStyle="1" w:styleId="IDfooter">
    <w:name w:val="ID footer"/>
    <w:rPr>
      <w:color w:val="auto"/>
      <w:sz w:val="16"/>
    </w:rPr>
  </w:style>
  <w:style w:type="paragraph" w:styleId="TOC3">
    <w:name w:val="toc 3"/>
    <w:aliases w:val="T3"/>
    <w:basedOn w:val="Normal"/>
    <w:next w:val="Normal"/>
    <w:autoRedefine/>
    <w:pPr>
      <w:ind w:left="480"/>
    </w:pPr>
  </w:style>
  <w:style w:type="paragraph" w:styleId="NoSpacing">
    <w:name w:val="No Spacing"/>
    <w:uiPriority w:val="1"/>
    <w:qFormat/>
    <w:rPr>
      <w:rFonts w:eastAsia="Calibri"/>
      <w:sz w:val="24"/>
      <w:szCs w:val="22"/>
    </w:rPr>
  </w:style>
  <w:style w:type="paragraph" w:customStyle="1" w:styleId="BodyHeading4">
    <w:name w:val="Body Heading4"/>
    <w:aliases w:val="B4"/>
    <w:basedOn w:val="Normal"/>
    <w:pPr>
      <w:autoSpaceDE w:val="0"/>
      <w:autoSpaceDN w:val="0"/>
      <w:adjustRightInd w:val="0"/>
      <w:spacing w:before="240"/>
      <w:ind w:left="720" w:firstLine="720"/>
      <w:jc w:val="both"/>
    </w:pPr>
    <w:rPr>
      <w:rFonts w:eastAsia="SimSun"/>
      <w:szCs w:val="24"/>
    </w:rPr>
  </w:style>
  <w:style w:type="paragraph" w:customStyle="1" w:styleId="BodyContd4">
    <w:name w:val="Body Cont'd4"/>
    <w:aliases w:val="C4"/>
    <w:basedOn w:val="BodyHeading4"/>
    <w:next w:val="BodyHeading4"/>
    <w:pPr>
      <w:ind w:firstLine="0"/>
    </w:pPr>
  </w:style>
  <w:style w:type="paragraph" w:customStyle="1" w:styleId="BodyHeading5">
    <w:name w:val="Body Heading5"/>
    <w:aliases w:val="B5"/>
    <w:basedOn w:val="Normal"/>
    <w:pPr>
      <w:autoSpaceDE w:val="0"/>
      <w:autoSpaceDN w:val="0"/>
      <w:adjustRightInd w:val="0"/>
      <w:spacing w:before="240"/>
      <w:ind w:left="1440" w:firstLine="720"/>
      <w:jc w:val="both"/>
    </w:pPr>
    <w:rPr>
      <w:rFonts w:eastAsia="SimSun"/>
      <w:szCs w:val="24"/>
    </w:rPr>
  </w:style>
  <w:style w:type="paragraph" w:customStyle="1" w:styleId="BodyContd5">
    <w:name w:val="Body Cont'd5"/>
    <w:aliases w:val="C5"/>
    <w:basedOn w:val="BodyHeading5"/>
    <w:next w:val="BodyHeading5"/>
    <w:pPr>
      <w:ind w:firstLine="0"/>
    </w:pPr>
  </w:style>
  <w:style w:type="paragraph" w:customStyle="1" w:styleId="CoverPage">
    <w:name w:val="Cover Page"/>
    <w:aliases w:val="CP"/>
    <w:basedOn w:val="Normal"/>
    <w:pPr>
      <w:autoSpaceDE w:val="0"/>
      <w:autoSpaceDN w:val="0"/>
      <w:adjustRightInd w:val="0"/>
      <w:spacing w:before="480" w:after="480"/>
      <w:jc w:val="center"/>
    </w:pPr>
    <w:rPr>
      <w:rFonts w:eastAsia="SimSun"/>
      <w:szCs w:val="24"/>
    </w:rPr>
  </w:style>
  <w:style w:type="paragraph" w:customStyle="1" w:styleId="CoverRule">
    <w:name w:val="Cover Rule"/>
    <w:aliases w:val="CR"/>
    <w:basedOn w:val="Normal"/>
    <w:pPr>
      <w:pBdr>
        <w:bottom w:val="single" w:sz="4" w:space="1" w:color="auto"/>
      </w:pBdr>
      <w:autoSpaceDE w:val="0"/>
      <w:autoSpaceDN w:val="0"/>
      <w:adjustRightInd w:val="0"/>
      <w:ind w:left="3600" w:right="3600"/>
      <w:jc w:val="center"/>
    </w:pPr>
    <w:rPr>
      <w:rFonts w:eastAsia="SimSun"/>
      <w:szCs w:val="24"/>
    </w:rPr>
  </w:style>
  <w:style w:type="paragraph" w:customStyle="1" w:styleId="Dated">
    <w:name w:val="Dated"/>
    <w:aliases w:val="DT"/>
    <w:basedOn w:val="Normal"/>
    <w:next w:val="Normal"/>
    <w:pPr>
      <w:keepLines/>
      <w:numPr>
        <w:numId w:val="9"/>
      </w:numPr>
      <w:autoSpaceDE w:val="0"/>
      <w:autoSpaceDN w:val="0"/>
      <w:adjustRightInd w:val="0"/>
      <w:spacing w:before="240"/>
    </w:pPr>
    <w:rPr>
      <w:rFonts w:eastAsia="SimSun"/>
      <w:szCs w:val="24"/>
    </w:rPr>
  </w:style>
  <w:style w:type="paragraph" w:customStyle="1" w:styleId="EnumerationLev1">
    <w:name w:val="Enumeration Lev 1"/>
    <w:aliases w:val="E1"/>
    <w:basedOn w:val="BodyMain"/>
    <w:pPr>
      <w:autoSpaceDE w:val="0"/>
      <w:autoSpaceDN w:val="0"/>
      <w:adjustRightInd w:val="0"/>
    </w:pPr>
    <w:rPr>
      <w:rFonts w:eastAsia="SimSun"/>
      <w:szCs w:val="24"/>
    </w:rPr>
  </w:style>
  <w:style w:type="paragraph" w:customStyle="1" w:styleId="EnumerationLev2">
    <w:name w:val="Enumeration Lev 2"/>
    <w:aliases w:val="E2"/>
    <w:basedOn w:val="BodyMain"/>
    <w:pPr>
      <w:tabs>
        <w:tab w:val="num" w:pos="2160"/>
      </w:tabs>
      <w:autoSpaceDE w:val="0"/>
      <w:autoSpaceDN w:val="0"/>
      <w:adjustRightInd w:val="0"/>
      <w:ind w:left="720" w:firstLine="720"/>
    </w:pPr>
    <w:rPr>
      <w:rFonts w:eastAsia="SimSun"/>
      <w:szCs w:val="24"/>
    </w:rPr>
  </w:style>
  <w:style w:type="paragraph" w:customStyle="1" w:styleId="EnumerationLev3">
    <w:name w:val="Enumeration Lev 3"/>
    <w:aliases w:val="E3"/>
    <w:basedOn w:val="BodyMain"/>
    <w:pPr>
      <w:tabs>
        <w:tab w:val="num" w:pos="2160"/>
      </w:tabs>
      <w:autoSpaceDE w:val="0"/>
      <w:autoSpaceDN w:val="0"/>
      <w:adjustRightInd w:val="0"/>
      <w:ind w:left="720" w:firstLine="720"/>
    </w:pPr>
    <w:rPr>
      <w:rFonts w:eastAsia="SimSun"/>
      <w:szCs w:val="24"/>
    </w:rPr>
  </w:style>
  <w:style w:type="paragraph" w:customStyle="1" w:styleId="EnumerationLev4">
    <w:name w:val="Enumeration Lev 4"/>
    <w:aliases w:val="E4"/>
    <w:basedOn w:val="BodyMain"/>
    <w:pPr>
      <w:tabs>
        <w:tab w:val="num" w:pos="3600"/>
      </w:tabs>
      <w:autoSpaceDE w:val="0"/>
      <w:autoSpaceDN w:val="0"/>
      <w:adjustRightInd w:val="0"/>
      <w:ind w:left="2160" w:firstLine="720"/>
    </w:pPr>
    <w:rPr>
      <w:rFonts w:eastAsia="SimSun"/>
      <w:szCs w:val="24"/>
    </w:rPr>
  </w:style>
  <w:style w:type="paragraph" w:customStyle="1" w:styleId="EnumerationLev5">
    <w:name w:val="Enumeration Lev 5"/>
    <w:aliases w:val="E5"/>
    <w:basedOn w:val="BodyMain"/>
    <w:pPr>
      <w:tabs>
        <w:tab w:val="num" w:pos="4320"/>
      </w:tabs>
      <w:autoSpaceDE w:val="0"/>
      <w:autoSpaceDN w:val="0"/>
      <w:adjustRightInd w:val="0"/>
      <w:ind w:left="2880" w:firstLine="720"/>
    </w:pPr>
    <w:rPr>
      <w:rFonts w:eastAsia="SimSun"/>
      <w:szCs w:val="24"/>
    </w:rPr>
  </w:style>
  <w:style w:type="paragraph" w:customStyle="1" w:styleId="EnumerationLev6">
    <w:name w:val="Enumeration Lev 6"/>
    <w:aliases w:val="E6"/>
    <w:basedOn w:val="BodyMain"/>
    <w:pPr>
      <w:autoSpaceDE w:val="0"/>
      <w:autoSpaceDN w:val="0"/>
      <w:adjustRightInd w:val="0"/>
    </w:pPr>
    <w:rPr>
      <w:rFonts w:eastAsia="SimSun"/>
      <w:szCs w:val="24"/>
    </w:rPr>
  </w:style>
  <w:style w:type="paragraph" w:customStyle="1" w:styleId="EnumerationLev7">
    <w:name w:val="Enumeration Lev 7"/>
    <w:aliases w:val="E7"/>
    <w:basedOn w:val="BodyMain"/>
    <w:pPr>
      <w:tabs>
        <w:tab w:val="num" w:pos="2160"/>
      </w:tabs>
      <w:autoSpaceDE w:val="0"/>
      <w:autoSpaceDN w:val="0"/>
      <w:adjustRightInd w:val="0"/>
    </w:pPr>
    <w:rPr>
      <w:rFonts w:eastAsia="SimSun"/>
      <w:szCs w:val="24"/>
    </w:rPr>
  </w:style>
  <w:style w:type="paragraph" w:customStyle="1" w:styleId="EnumerationLev8">
    <w:name w:val="Enumeration Lev 8"/>
    <w:aliases w:val="E8"/>
    <w:basedOn w:val="BodyMain"/>
    <w:pPr>
      <w:tabs>
        <w:tab w:val="num" w:pos="720"/>
      </w:tabs>
      <w:autoSpaceDE w:val="0"/>
      <w:autoSpaceDN w:val="0"/>
      <w:adjustRightInd w:val="0"/>
      <w:ind w:left="720" w:hanging="720"/>
    </w:pPr>
    <w:rPr>
      <w:rFonts w:eastAsia="SimSun"/>
      <w:szCs w:val="24"/>
    </w:rPr>
  </w:style>
  <w:style w:type="paragraph" w:customStyle="1" w:styleId="EnumerationLev9">
    <w:name w:val="Enumeration Lev 9"/>
    <w:aliases w:val="E9"/>
    <w:basedOn w:val="BodyMain"/>
    <w:pPr>
      <w:tabs>
        <w:tab w:val="num" w:pos="1440"/>
      </w:tabs>
      <w:autoSpaceDE w:val="0"/>
      <w:autoSpaceDN w:val="0"/>
      <w:adjustRightInd w:val="0"/>
      <w:ind w:left="1440" w:hanging="720"/>
    </w:pPr>
    <w:rPr>
      <w:rFonts w:eastAsia="SimSun"/>
      <w:szCs w:val="24"/>
    </w:rPr>
  </w:style>
  <w:style w:type="paragraph" w:customStyle="1" w:styleId="FootnoteContd">
    <w:name w:val="Footnote Cont'd"/>
    <w:aliases w:val="FC"/>
    <w:basedOn w:val="FootnoteText"/>
    <w:pPr>
      <w:autoSpaceDE w:val="0"/>
      <w:autoSpaceDN w:val="0"/>
      <w:adjustRightInd w:val="0"/>
      <w:ind w:firstLine="360"/>
    </w:pPr>
    <w:rPr>
      <w:rFonts w:eastAsia="SimSun" w:cs="Times New Roman"/>
      <w:snapToGrid/>
    </w:rPr>
  </w:style>
  <w:style w:type="character" w:customStyle="1" w:styleId="latin">
    <w:name w:val="latin"/>
    <w:rPr>
      <w:i/>
    </w:rPr>
  </w:style>
  <w:style w:type="paragraph" w:customStyle="1" w:styleId="Recitals">
    <w:name w:val="Recitals"/>
    <w:aliases w:val="RC"/>
    <w:basedOn w:val="Normal"/>
    <w:next w:val="BodyMain"/>
    <w:pPr>
      <w:autoSpaceDE w:val="0"/>
      <w:autoSpaceDN w:val="0"/>
      <w:adjustRightInd w:val="0"/>
      <w:spacing w:before="360"/>
      <w:ind w:firstLine="1440"/>
      <w:jc w:val="both"/>
    </w:pPr>
    <w:rPr>
      <w:rFonts w:eastAsia="SimSun"/>
      <w:szCs w:val="24"/>
    </w:rPr>
  </w:style>
  <w:style w:type="paragraph" w:customStyle="1" w:styleId="TableCaption">
    <w:name w:val="Table Caption"/>
    <w:aliases w:val="TC"/>
    <w:basedOn w:val="Normal"/>
    <w:pPr>
      <w:keepNext/>
      <w:autoSpaceDE w:val="0"/>
      <w:autoSpaceDN w:val="0"/>
      <w:adjustRightInd w:val="0"/>
      <w:spacing w:before="240" w:after="120"/>
      <w:jc w:val="center"/>
    </w:pPr>
    <w:rPr>
      <w:rFonts w:eastAsia="SimSun"/>
      <w:b/>
      <w:szCs w:val="24"/>
    </w:rPr>
  </w:style>
  <w:style w:type="paragraph" w:customStyle="1" w:styleId="TableHeading">
    <w:name w:val="Table Heading"/>
    <w:aliases w:val="TH"/>
    <w:basedOn w:val="Normal"/>
    <w:pPr>
      <w:pBdr>
        <w:bottom w:val="single" w:sz="4" w:space="1" w:color="auto"/>
      </w:pBdr>
      <w:autoSpaceDE w:val="0"/>
      <w:autoSpaceDN w:val="0"/>
      <w:adjustRightInd w:val="0"/>
      <w:spacing w:before="240"/>
      <w:jc w:val="center"/>
    </w:pPr>
    <w:rPr>
      <w:rFonts w:eastAsia="SimSun"/>
      <w:b/>
      <w:szCs w:val="24"/>
    </w:rPr>
  </w:style>
  <w:style w:type="paragraph" w:customStyle="1" w:styleId="TableItem">
    <w:name w:val="Table Item"/>
    <w:aliases w:val="TI"/>
    <w:basedOn w:val="Normal"/>
    <w:pPr>
      <w:tabs>
        <w:tab w:val="left" w:leader="dot" w:pos="2880"/>
      </w:tabs>
      <w:autoSpaceDE w:val="0"/>
      <w:autoSpaceDN w:val="0"/>
      <w:adjustRightInd w:val="0"/>
      <w:ind w:left="180" w:right="432" w:hanging="180"/>
    </w:pPr>
    <w:rPr>
      <w:rFonts w:eastAsia="SimSun"/>
      <w:szCs w:val="24"/>
    </w:rPr>
  </w:style>
  <w:style w:type="paragraph" w:customStyle="1" w:styleId="TableNoteRule">
    <w:name w:val="Table Note Rule"/>
    <w:aliases w:val="TR"/>
    <w:next w:val="Normal"/>
    <w:pPr>
      <w:keepNext/>
      <w:pBdr>
        <w:bottom w:val="single" w:sz="4" w:space="1" w:color="auto"/>
      </w:pBdr>
      <w:ind w:right="7920"/>
      <w:jc w:val="both"/>
    </w:pPr>
    <w:rPr>
      <w:rFonts w:eastAsia="SimSun"/>
      <w:noProof/>
      <w:sz w:val="12"/>
    </w:rPr>
  </w:style>
  <w:style w:type="paragraph" w:customStyle="1" w:styleId="TableNote">
    <w:name w:val="Table Note"/>
    <w:aliases w:val="TN"/>
    <w:basedOn w:val="Normal"/>
    <w:pPr>
      <w:autoSpaceDE w:val="0"/>
      <w:autoSpaceDN w:val="0"/>
      <w:adjustRightInd w:val="0"/>
      <w:spacing w:before="120"/>
      <w:ind w:left="360" w:hanging="360"/>
      <w:jc w:val="both"/>
    </w:pPr>
    <w:rPr>
      <w:rFonts w:eastAsia="SimSun"/>
      <w:sz w:val="20"/>
      <w:szCs w:val="24"/>
    </w:rPr>
  </w:style>
  <w:style w:type="paragraph" w:styleId="TOC1">
    <w:name w:val="toc 1"/>
    <w:aliases w:val="T1"/>
    <w:basedOn w:val="Normal"/>
    <w:autoRedefine/>
    <w:semiHidden/>
    <w:pPr>
      <w:keepNext/>
      <w:keepLines/>
      <w:tabs>
        <w:tab w:val="right" w:leader="dot" w:pos="9360"/>
      </w:tabs>
      <w:autoSpaceDE w:val="0"/>
      <w:autoSpaceDN w:val="0"/>
      <w:adjustRightInd w:val="0"/>
      <w:spacing w:before="360" w:after="240"/>
      <w:jc w:val="center"/>
    </w:pPr>
    <w:rPr>
      <w:rFonts w:eastAsia="SimSun"/>
      <w:caps/>
      <w:szCs w:val="24"/>
    </w:rPr>
  </w:style>
  <w:style w:type="paragraph" w:styleId="TOC2">
    <w:name w:val="toc 2"/>
    <w:aliases w:val="T2"/>
    <w:basedOn w:val="Normal"/>
    <w:autoRedefine/>
    <w:semiHidden/>
    <w:pPr>
      <w:tabs>
        <w:tab w:val="left" w:pos="1620"/>
        <w:tab w:val="right" w:leader="dot" w:pos="9360"/>
      </w:tabs>
      <w:autoSpaceDE w:val="0"/>
      <w:autoSpaceDN w:val="0"/>
      <w:adjustRightInd w:val="0"/>
      <w:ind w:left="1800" w:right="720" w:hanging="1800"/>
    </w:pPr>
    <w:rPr>
      <w:rFonts w:eastAsia="SimSun"/>
      <w:szCs w:val="24"/>
    </w:rPr>
  </w:style>
  <w:style w:type="paragraph" w:styleId="TOC4">
    <w:name w:val="toc 4"/>
    <w:aliases w:val="T4"/>
    <w:basedOn w:val="Normal"/>
    <w:autoRedefine/>
    <w:semiHidden/>
    <w:pPr>
      <w:tabs>
        <w:tab w:val="right" w:leader="dot" w:pos="9360"/>
      </w:tabs>
      <w:autoSpaceDE w:val="0"/>
      <w:autoSpaceDN w:val="0"/>
      <w:adjustRightInd w:val="0"/>
      <w:ind w:left="3067" w:right="720" w:hanging="727"/>
    </w:pPr>
    <w:rPr>
      <w:rFonts w:eastAsia="SimSun"/>
      <w:szCs w:val="24"/>
    </w:rPr>
  </w:style>
  <w:style w:type="character" w:customStyle="1" w:styleId="IDfirstpage">
    <w:name w:val="ID firstpage"/>
    <w:semiHidden/>
    <w:rPr>
      <w:color w:val="auto"/>
      <w:sz w:val="16"/>
    </w:rPr>
  </w:style>
  <w:style w:type="paragraph" w:customStyle="1" w:styleId="BodyHeading6">
    <w:name w:val="Body Heading 6"/>
    <w:aliases w:val="B6"/>
    <w:basedOn w:val="Normal"/>
    <w:pPr>
      <w:autoSpaceDE w:val="0"/>
      <w:autoSpaceDN w:val="0"/>
      <w:adjustRightInd w:val="0"/>
      <w:spacing w:before="240"/>
      <w:ind w:left="2160" w:firstLine="720"/>
      <w:jc w:val="both"/>
    </w:pPr>
    <w:rPr>
      <w:rFonts w:eastAsia="SimSun"/>
      <w:szCs w:val="24"/>
    </w:rPr>
  </w:style>
  <w:style w:type="paragraph" w:customStyle="1" w:styleId="BodyContd6">
    <w:name w:val="Body Cont'd6"/>
    <w:aliases w:val="C6"/>
    <w:basedOn w:val="Normal"/>
    <w:pPr>
      <w:autoSpaceDE w:val="0"/>
      <w:autoSpaceDN w:val="0"/>
      <w:adjustRightInd w:val="0"/>
      <w:spacing w:before="240"/>
      <w:ind w:left="2160"/>
      <w:jc w:val="both"/>
    </w:pPr>
    <w:rPr>
      <w:rFonts w:eastAsia="SimSun"/>
      <w:szCs w:val="24"/>
    </w:rPr>
  </w:style>
  <w:style w:type="paragraph" w:customStyle="1" w:styleId="BodyHeading7">
    <w:name w:val="Body Heading 7"/>
    <w:aliases w:val="B7"/>
    <w:basedOn w:val="Normal"/>
    <w:pPr>
      <w:autoSpaceDE w:val="0"/>
      <w:autoSpaceDN w:val="0"/>
      <w:adjustRightInd w:val="0"/>
      <w:spacing w:before="240"/>
      <w:ind w:left="2880" w:firstLine="720"/>
      <w:jc w:val="both"/>
    </w:pPr>
    <w:rPr>
      <w:rFonts w:eastAsia="SimSun"/>
      <w:szCs w:val="24"/>
    </w:rPr>
  </w:style>
  <w:style w:type="paragraph" w:customStyle="1" w:styleId="BodyContd7">
    <w:name w:val="Body Cont'd7"/>
    <w:aliases w:val="C7"/>
    <w:basedOn w:val="Normal"/>
    <w:pPr>
      <w:autoSpaceDE w:val="0"/>
      <w:autoSpaceDN w:val="0"/>
      <w:adjustRightInd w:val="0"/>
      <w:spacing w:before="240"/>
      <w:ind w:left="2880"/>
    </w:pPr>
    <w:rPr>
      <w:rFonts w:eastAsia="SimSun"/>
      <w:szCs w:val="24"/>
    </w:rPr>
  </w:style>
  <w:style w:type="paragraph" w:styleId="Title">
    <w:name w:val="Title"/>
    <w:basedOn w:val="Normal"/>
    <w:next w:val="Normal"/>
    <w:link w:val="TitleChar"/>
    <w:qFormat/>
    <w:pPr>
      <w:keepNext/>
      <w:keepLines/>
      <w:autoSpaceDE w:val="0"/>
      <w:autoSpaceDN w:val="0"/>
      <w:adjustRightInd w:val="0"/>
      <w:spacing w:after="480"/>
      <w:jc w:val="center"/>
    </w:pPr>
    <w:rPr>
      <w:rFonts w:eastAsia="SimSun"/>
      <w:b/>
      <w:szCs w:val="24"/>
    </w:rPr>
  </w:style>
  <w:style w:type="character" w:customStyle="1" w:styleId="TitleChar">
    <w:name w:val="Title Char"/>
    <w:basedOn w:val="DefaultParagraphFont"/>
    <w:link w:val="Title"/>
    <w:rPr>
      <w:rFonts w:eastAsia="SimSun"/>
      <w:b/>
      <w:sz w:val="24"/>
      <w:szCs w:val="24"/>
    </w:rPr>
  </w:style>
  <w:style w:type="paragraph" w:customStyle="1" w:styleId="DeltaViewTableBody">
    <w:name w:val="DeltaView Table Body"/>
    <w:basedOn w:val="Normal"/>
    <w:pPr>
      <w:autoSpaceDE w:val="0"/>
      <w:autoSpaceDN w:val="0"/>
      <w:adjustRightInd w:val="0"/>
    </w:pPr>
    <w:rPr>
      <w:rFonts w:ascii="Arial" w:eastAsia="SimSun" w:hAnsi="Arial" w:cs="Arial"/>
      <w:szCs w:val="24"/>
    </w:rPr>
  </w:style>
  <w:style w:type="character" w:customStyle="1" w:styleId="DeltaViewInsertion">
    <w:name w:val="DeltaView Insertion"/>
    <w:rPr>
      <w:color w:val="000080"/>
      <w:spacing w:val="0"/>
      <w:u w:val="double"/>
    </w:rPr>
  </w:style>
  <w:style w:type="character" w:styleId="PlaceholderText">
    <w:name w:val="Placeholder Text"/>
    <w:basedOn w:val="DefaultParagraphFont"/>
    <w:uiPriority w:val="99"/>
    <w:semiHidden/>
    <w:rsid w:val="00B3340A"/>
    <w:rPr>
      <w:color w:val="808080"/>
    </w:rPr>
  </w:style>
  <w:style w:type="paragraph" w:styleId="Revision">
    <w:name w:val="Revision"/>
    <w:hidden/>
    <w:uiPriority w:val="99"/>
    <w:semiHidden/>
    <w:rsid w:val="00B8224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1474">
      <w:bodyDiv w:val="1"/>
      <w:marLeft w:val="0"/>
      <w:marRight w:val="0"/>
      <w:marTop w:val="0"/>
      <w:marBottom w:val="0"/>
      <w:divBdr>
        <w:top w:val="none" w:sz="0" w:space="0" w:color="auto"/>
        <w:left w:val="none" w:sz="0" w:space="0" w:color="auto"/>
        <w:bottom w:val="none" w:sz="0" w:space="0" w:color="auto"/>
        <w:right w:val="none" w:sz="0" w:space="0" w:color="auto"/>
      </w:divBdr>
    </w:div>
    <w:div w:id="99222971">
      <w:bodyDiv w:val="1"/>
      <w:marLeft w:val="0"/>
      <w:marRight w:val="0"/>
      <w:marTop w:val="0"/>
      <w:marBottom w:val="0"/>
      <w:divBdr>
        <w:top w:val="none" w:sz="0" w:space="0" w:color="auto"/>
        <w:left w:val="none" w:sz="0" w:space="0" w:color="auto"/>
        <w:bottom w:val="none" w:sz="0" w:space="0" w:color="auto"/>
        <w:right w:val="none" w:sz="0" w:space="0" w:color="auto"/>
      </w:divBdr>
    </w:div>
    <w:div w:id="156194800">
      <w:bodyDiv w:val="1"/>
      <w:marLeft w:val="0"/>
      <w:marRight w:val="0"/>
      <w:marTop w:val="0"/>
      <w:marBottom w:val="0"/>
      <w:divBdr>
        <w:top w:val="none" w:sz="0" w:space="0" w:color="auto"/>
        <w:left w:val="none" w:sz="0" w:space="0" w:color="auto"/>
        <w:bottom w:val="none" w:sz="0" w:space="0" w:color="auto"/>
        <w:right w:val="none" w:sz="0" w:space="0" w:color="auto"/>
      </w:divBdr>
    </w:div>
    <w:div w:id="164437597">
      <w:bodyDiv w:val="1"/>
      <w:marLeft w:val="0"/>
      <w:marRight w:val="0"/>
      <w:marTop w:val="0"/>
      <w:marBottom w:val="0"/>
      <w:divBdr>
        <w:top w:val="none" w:sz="0" w:space="0" w:color="auto"/>
        <w:left w:val="none" w:sz="0" w:space="0" w:color="auto"/>
        <w:bottom w:val="none" w:sz="0" w:space="0" w:color="auto"/>
        <w:right w:val="none" w:sz="0" w:space="0" w:color="auto"/>
      </w:divBdr>
    </w:div>
    <w:div w:id="174421774">
      <w:bodyDiv w:val="1"/>
      <w:marLeft w:val="0"/>
      <w:marRight w:val="0"/>
      <w:marTop w:val="0"/>
      <w:marBottom w:val="0"/>
      <w:divBdr>
        <w:top w:val="none" w:sz="0" w:space="0" w:color="auto"/>
        <w:left w:val="none" w:sz="0" w:space="0" w:color="auto"/>
        <w:bottom w:val="none" w:sz="0" w:space="0" w:color="auto"/>
        <w:right w:val="none" w:sz="0" w:space="0" w:color="auto"/>
      </w:divBdr>
    </w:div>
    <w:div w:id="188374056">
      <w:bodyDiv w:val="1"/>
      <w:marLeft w:val="0"/>
      <w:marRight w:val="0"/>
      <w:marTop w:val="0"/>
      <w:marBottom w:val="0"/>
      <w:divBdr>
        <w:top w:val="none" w:sz="0" w:space="0" w:color="auto"/>
        <w:left w:val="none" w:sz="0" w:space="0" w:color="auto"/>
        <w:bottom w:val="none" w:sz="0" w:space="0" w:color="auto"/>
        <w:right w:val="none" w:sz="0" w:space="0" w:color="auto"/>
      </w:divBdr>
    </w:div>
    <w:div w:id="196283609">
      <w:bodyDiv w:val="1"/>
      <w:marLeft w:val="0"/>
      <w:marRight w:val="0"/>
      <w:marTop w:val="0"/>
      <w:marBottom w:val="0"/>
      <w:divBdr>
        <w:top w:val="none" w:sz="0" w:space="0" w:color="auto"/>
        <w:left w:val="none" w:sz="0" w:space="0" w:color="auto"/>
        <w:bottom w:val="none" w:sz="0" w:space="0" w:color="auto"/>
        <w:right w:val="none" w:sz="0" w:space="0" w:color="auto"/>
      </w:divBdr>
    </w:div>
    <w:div w:id="234433916">
      <w:bodyDiv w:val="1"/>
      <w:marLeft w:val="0"/>
      <w:marRight w:val="0"/>
      <w:marTop w:val="0"/>
      <w:marBottom w:val="0"/>
      <w:divBdr>
        <w:top w:val="none" w:sz="0" w:space="0" w:color="auto"/>
        <w:left w:val="none" w:sz="0" w:space="0" w:color="auto"/>
        <w:bottom w:val="none" w:sz="0" w:space="0" w:color="auto"/>
        <w:right w:val="none" w:sz="0" w:space="0" w:color="auto"/>
      </w:divBdr>
    </w:div>
    <w:div w:id="239339909">
      <w:bodyDiv w:val="1"/>
      <w:marLeft w:val="0"/>
      <w:marRight w:val="0"/>
      <w:marTop w:val="0"/>
      <w:marBottom w:val="0"/>
      <w:divBdr>
        <w:top w:val="none" w:sz="0" w:space="0" w:color="auto"/>
        <w:left w:val="none" w:sz="0" w:space="0" w:color="auto"/>
        <w:bottom w:val="none" w:sz="0" w:space="0" w:color="auto"/>
        <w:right w:val="none" w:sz="0" w:space="0" w:color="auto"/>
      </w:divBdr>
    </w:div>
    <w:div w:id="293564873">
      <w:bodyDiv w:val="1"/>
      <w:marLeft w:val="0"/>
      <w:marRight w:val="0"/>
      <w:marTop w:val="0"/>
      <w:marBottom w:val="0"/>
      <w:divBdr>
        <w:top w:val="none" w:sz="0" w:space="0" w:color="auto"/>
        <w:left w:val="none" w:sz="0" w:space="0" w:color="auto"/>
        <w:bottom w:val="none" w:sz="0" w:space="0" w:color="auto"/>
        <w:right w:val="none" w:sz="0" w:space="0" w:color="auto"/>
      </w:divBdr>
    </w:div>
    <w:div w:id="294221953">
      <w:bodyDiv w:val="1"/>
      <w:marLeft w:val="0"/>
      <w:marRight w:val="0"/>
      <w:marTop w:val="0"/>
      <w:marBottom w:val="0"/>
      <w:divBdr>
        <w:top w:val="none" w:sz="0" w:space="0" w:color="auto"/>
        <w:left w:val="none" w:sz="0" w:space="0" w:color="auto"/>
        <w:bottom w:val="none" w:sz="0" w:space="0" w:color="auto"/>
        <w:right w:val="none" w:sz="0" w:space="0" w:color="auto"/>
      </w:divBdr>
    </w:div>
    <w:div w:id="301809674">
      <w:bodyDiv w:val="1"/>
      <w:marLeft w:val="0"/>
      <w:marRight w:val="0"/>
      <w:marTop w:val="0"/>
      <w:marBottom w:val="0"/>
      <w:divBdr>
        <w:top w:val="none" w:sz="0" w:space="0" w:color="auto"/>
        <w:left w:val="none" w:sz="0" w:space="0" w:color="auto"/>
        <w:bottom w:val="none" w:sz="0" w:space="0" w:color="auto"/>
        <w:right w:val="none" w:sz="0" w:space="0" w:color="auto"/>
      </w:divBdr>
    </w:div>
    <w:div w:id="310526808">
      <w:bodyDiv w:val="1"/>
      <w:marLeft w:val="0"/>
      <w:marRight w:val="0"/>
      <w:marTop w:val="0"/>
      <w:marBottom w:val="0"/>
      <w:divBdr>
        <w:top w:val="none" w:sz="0" w:space="0" w:color="auto"/>
        <w:left w:val="none" w:sz="0" w:space="0" w:color="auto"/>
        <w:bottom w:val="none" w:sz="0" w:space="0" w:color="auto"/>
        <w:right w:val="none" w:sz="0" w:space="0" w:color="auto"/>
      </w:divBdr>
    </w:div>
    <w:div w:id="329410937">
      <w:bodyDiv w:val="1"/>
      <w:marLeft w:val="0"/>
      <w:marRight w:val="0"/>
      <w:marTop w:val="0"/>
      <w:marBottom w:val="0"/>
      <w:divBdr>
        <w:top w:val="none" w:sz="0" w:space="0" w:color="auto"/>
        <w:left w:val="none" w:sz="0" w:space="0" w:color="auto"/>
        <w:bottom w:val="none" w:sz="0" w:space="0" w:color="auto"/>
        <w:right w:val="none" w:sz="0" w:space="0" w:color="auto"/>
      </w:divBdr>
    </w:div>
    <w:div w:id="330836768">
      <w:bodyDiv w:val="1"/>
      <w:marLeft w:val="0"/>
      <w:marRight w:val="0"/>
      <w:marTop w:val="0"/>
      <w:marBottom w:val="0"/>
      <w:divBdr>
        <w:top w:val="none" w:sz="0" w:space="0" w:color="auto"/>
        <w:left w:val="none" w:sz="0" w:space="0" w:color="auto"/>
        <w:bottom w:val="none" w:sz="0" w:space="0" w:color="auto"/>
        <w:right w:val="none" w:sz="0" w:space="0" w:color="auto"/>
      </w:divBdr>
    </w:div>
    <w:div w:id="360671157">
      <w:bodyDiv w:val="1"/>
      <w:marLeft w:val="0"/>
      <w:marRight w:val="0"/>
      <w:marTop w:val="0"/>
      <w:marBottom w:val="0"/>
      <w:divBdr>
        <w:top w:val="none" w:sz="0" w:space="0" w:color="auto"/>
        <w:left w:val="none" w:sz="0" w:space="0" w:color="auto"/>
        <w:bottom w:val="none" w:sz="0" w:space="0" w:color="auto"/>
        <w:right w:val="none" w:sz="0" w:space="0" w:color="auto"/>
      </w:divBdr>
    </w:div>
    <w:div w:id="382562930">
      <w:bodyDiv w:val="1"/>
      <w:marLeft w:val="0"/>
      <w:marRight w:val="0"/>
      <w:marTop w:val="0"/>
      <w:marBottom w:val="0"/>
      <w:divBdr>
        <w:top w:val="none" w:sz="0" w:space="0" w:color="auto"/>
        <w:left w:val="none" w:sz="0" w:space="0" w:color="auto"/>
        <w:bottom w:val="none" w:sz="0" w:space="0" w:color="auto"/>
        <w:right w:val="none" w:sz="0" w:space="0" w:color="auto"/>
      </w:divBdr>
    </w:div>
    <w:div w:id="403526614">
      <w:bodyDiv w:val="1"/>
      <w:marLeft w:val="0"/>
      <w:marRight w:val="0"/>
      <w:marTop w:val="0"/>
      <w:marBottom w:val="0"/>
      <w:divBdr>
        <w:top w:val="none" w:sz="0" w:space="0" w:color="auto"/>
        <w:left w:val="none" w:sz="0" w:space="0" w:color="auto"/>
        <w:bottom w:val="none" w:sz="0" w:space="0" w:color="auto"/>
        <w:right w:val="none" w:sz="0" w:space="0" w:color="auto"/>
      </w:divBdr>
    </w:div>
    <w:div w:id="405151725">
      <w:bodyDiv w:val="1"/>
      <w:marLeft w:val="0"/>
      <w:marRight w:val="0"/>
      <w:marTop w:val="0"/>
      <w:marBottom w:val="0"/>
      <w:divBdr>
        <w:top w:val="none" w:sz="0" w:space="0" w:color="auto"/>
        <w:left w:val="none" w:sz="0" w:space="0" w:color="auto"/>
        <w:bottom w:val="none" w:sz="0" w:space="0" w:color="auto"/>
        <w:right w:val="none" w:sz="0" w:space="0" w:color="auto"/>
      </w:divBdr>
    </w:div>
    <w:div w:id="426005006">
      <w:bodyDiv w:val="1"/>
      <w:marLeft w:val="0"/>
      <w:marRight w:val="0"/>
      <w:marTop w:val="0"/>
      <w:marBottom w:val="0"/>
      <w:divBdr>
        <w:top w:val="none" w:sz="0" w:space="0" w:color="auto"/>
        <w:left w:val="none" w:sz="0" w:space="0" w:color="auto"/>
        <w:bottom w:val="none" w:sz="0" w:space="0" w:color="auto"/>
        <w:right w:val="none" w:sz="0" w:space="0" w:color="auto"/>
      </w:divBdr>
    </w:div>
    <w:div w:id="488206097">
      <w:bodyDiv w:val="1"/>
      <w:marLeft w:val="0"/>
      <w:marRight w:val="0"/>
      <w:marTop w:val="0"/>
      <w:marBottom w:val="0"/>
      <w:divBdr>
        <w:top w:val="none" w:sz="0" w:space="0" w:color="auto"/>
        <w:left w:val="none" w:sz="0" w:space="0" w:color="auto"/>
        <w:bottom w:val="none" w:sz="0" w:space="0" w:color="auto"/>
        <w:right w:val="none" w:sz="0" w:space="0" w:color="auto"/>
      </w:divBdr>
    </w:div>
    <w:div w:id="581531505">
      <w:bodyDiv w:val="1"/>
      <w:marLeft w:val="0"/>
      <w:marRight w:val="0"/>
      <w:marTop w:val="0"/>
      <w:marBottom w:val="0"/>
      <w:divBdr>
        <w:top w:val="none" w:sz="0" w:space="0" w:color="auto"/>
        <w:left w:val="none" w:sz="0" w:space="0" w:color="auto"/>
        <w:bottom w:val="none" w:sz="0" w:space="0" w:color="auto"/>
        <w:right w:val="none" w:sz="0" w:space="0" w:color="auto"/>
      </w:divBdr>
    </w:div>
    <w:div w:id="606692890">
      <w:bodyDiv w:val="1"/>
      <w:marLeft w:val="0"/>
      <w:marRight w:val="0"/>
      <w:marTop w:val="0"/>
      <w:marBottom w:val="0"/>
      <w:divBdr>
        <w:top w:val="none" w:sz="0" w:space="0" w:color="auto"/>
        <w:left w:val="none" w:sz="0" w:space="0" w:color="auto"/>
        <w:bottom w:val="none" w:sz="0" w:space="0" w:color="auto"/>
        <w:right w:val="none" w:sz="0" w:space="0" w:color="auto"/>
      </w:divBdr>
    </w:div>
    <w:div w:id="655039275">
      <w:bodyDiv w:val="1"/>
      <w:marLeft w:val="0"/>
      <w:marRight w:val="0"/>
      <w:marTop w:val="0"/>
      <w:marBottom w:val="0"/>
      <w:divBdr>
        <w:top w:val="none" w:sz="0" w:space="0" w:color="auto"/>
        <w:left w:val="none" w:sz="0" w:space="0" w:color="auto"/>
        <w:bottom w:val="none" w:sz="0" w:space="0" w:color="auto"/>
        <w:right w:val="none" w:sz="0" w:space="0" w:color="auto"/>
      </w:divBdr>
    </w:div>
    <w:div w:id="685981758">
      <w:bodyDiv w:val="1"/>
      <w:marLeft w:val="0"/>
      <w:marRight w:val="0"/>
      <w:marTop w:val="0"/>
      <w:marBottom w:val="0"/>
      <w:divBdr>
        <w:top w:val="none" w:sz="0" w:space="0" w:color="auto"/>
        <w:left w:val="none" w:sz="0" w:space="0" w:color="auto"/>
        <w:bottom w:val="none" w:sz="0" w:space="0" w:color="auto"/>
        <w:right w:val="none" w:sz="0" w:space="0" w:color="auto"/>
      </w:divBdr>
    </w:div>
    <w:div w:id="690374843">
      <w:bodyDiv w:val="1"/>
      <w:marLeft w:val="0"/>
      <w:marRight w:val="0"/>
      <w:marTop w:val="0"/>
      <w:marBottom w:val="0"/>
      <w:divBdr>
        <w:top w:val="none" w:sz="0" w:space="0" w:color="auto"/>
        <w:left w:val="none" w:sz="0" w:space="0" w:color="auto"/>
        <w:bottom w:val="none" w:sz="0" w:space="0" w:color="auto"/>
        <w:right w:val="none" w:sz="0" w:space="0" w:color="auto"/>
      </w:divBdr>
    </w:div>
    <w:div w:id="758722807">
      <w:bodyDiv w:val="1"/>
      <w:marLeft w:val="0"/>
      <w:marRight w:val="0"/>
      <w:marTop w:val="0"/>
      <w:marBottom w:val="0"/>
      <w:divBdr>
        <w:top w:val="none" w:sz="0" w:space="0" w:color="auto"/>
        <w:left w:val="none" w:sz="0" w:space="0" w:color="auto"/>
        <w:bottom w:val="none" w:sz="0" w:space="0" w:color="auto"/>
        <w:right w:val="none" w:sz="0" w:space="0" w:color="auto"/>
      </w:divBdr>
    </w:div>
    <w:div w:id="764762098">
      <w:bodyDiv w:val="1"/>
      <w:marLeft w:val="0"/>
      <w:marRight w:val="0"/>
      <w:marTop w:val="0"/>
      <w:marBottom w:val="0"/>
      <w:divBdr>
        <w:top w:val="none" w:sz="0" w:space="0" w:color="auto"/>
        <w:left w:val="none" w:sz="0" w:space="0" w:color="auto"/>
        <w:bottom w:val="none" w:sz="0" w:space="0" w:color="auto"/>
        <w:right w:val="none" w:sz="0" w:space="0" w:color="auto"/>
      </w:divBdr>
    </w:div>
    <w:div w:id="779448034">
      <w:bodyDiv w:val="1"/>
      <w:marLeft w:val="0"/>
      <w:marRight w:val="0"/>
      <w:marTop w:val="0"/>
      <w:marBottom w:val="0"/>
      <w:divBdr>
        <w:top w:val="none" w:sz="0" w:space="0" w:color="auto"/>
        <w:left w:val="none" w:sz="0" w:space="0" w:color="auto"/>
        <w:bottom w:val="none" w:sz="0" w:space="0" w:color="auto"/>
        <w:right w:val="none" w:sz="0" w:space="0" w:color="auto"/>
      </w:divBdr>
    </w:div>
    <w:div w:id="818499132">
      <w:bodyDiv w:val="1"/>
      <w:marLeft w:val="0"/>
      <w:marRight w:val="0"/>
      <w:marTop w:val="0"/>
      <w:marBottom w:val="0"/>
      <w:divBdr>
        <w:top w:val="none" w:sz="0" w:space="0" w:color="auto"/>
        <w:left w:val="none" w:sz="0" w:space="0" w:color="auto"/>
        <w:bottom w:val="none" w:sz="0" w:space="0" w:color="auto"/>
        <w:right w:val="none" w:sz="0" w:space="0" w:color="auto"/>
      </w:divBdr>
    </w:div>
    <w:div w:id="823132197">
      <w:bodyDiv w:val="1"/>
      <w:marLeft w:val="0"/>
      <w:marRight w:val="0"/>
      <w:marTop w:val="0"/>
      <w:marBottom w:val="0"/>
      <w:divBdr>
        <w:top w:val="none" w:sz="0" w:space="0" w:color="auto"/>
        <w:left w:val="none" w:sz="0" w:space="0" w:color="auto"/>
        <w:bottom w:val="none" w:sz="0" w:space="0" w:color="auto"/>
        <w:right w:val="none" w:sz="0" w:space="0" w:color="auto"/>
      </w:divBdr>
    </w:div>
    <w:div w:id="862323555">
      <w:bodyDiv w:val="1"/>
      <w:marLeft w:val="0"/>
      <w:marRight w:val="0"/>
      <w:marTop w:val="0"/>
      <w:marBottom w:val="0"/>
      <w:divBdr>
        <w:top w:val="none" w:sz="0" w:space="0" w:color="auto"/>
        <w:left w:val="none" w:sz="0" w:space="0" w:color="auto"/>
        <w:bottom w:val="none" w:sz="0" w:space="0" w:color="auto"/>
        <w:right w:val="none" w:sz="0" w:space="0" w:color="auto"/>
      </w:divBdr>
    </w:div>
    <w:div w:id="886599847">
      <w:bodyDiv w:val="1"/>
      <w:marLeft w:val="0"/>
      <w:marRight w:val="0"/>
      <w:marTop w:val="0"/>
      <w:marBottom w:val="0"/>
      <w:divBdr>
        <w:top w:val="none" w:sz="0" w:space="0" w:color="auto"/>
        <w:left w:val="none" w:sz="0" w:space="0" w:color="auto"/>
        <w:bottom w:val="none" w:sz="0" w:space="0" w:color="auto"/>
        <w:right w:val="none" w:sz="0" w:space="0" w:color="auto"/>
      </w:divBdr>
    </w:div>
    <w:div w:id="976495499">
      <w:bodyDiv w:val="1"/>
      <w:marLeft w:val="0"/>
      <w:marRight w:val="0"/>
      <w:marTop w:val="0"/>
      <w:marBottom w:val="0"/>
      <w:divBdr>
        <w:top w:val="none" w:sz="0" w:space="0" w:color="auto"/>
        <w:left w:val="none" w:sz="0" w:space="0" w:color="auto"/>
        <w:bottom w:val="none" w:sz="0" w:space="0" w:color="auto"/>
        <w:right w:val="none" w:sz="0" w:space="0" w:color="auto"/>
      </w:divBdr>
    </w:div>
    <w:div w:id="1102260979">
      <w:bodyDiv w:val="1"/>
      <w:marLeft w:val="0"/>
      <w:marRight w:val="0"/>
      <w:marTop w:val="0"/>
      <w:marBottom w:val="0"/>
      <w:divBdr>
        <w:top w:val="none" w:sz="0" w:space="0" w:color="auto"/>
        <w:left w:val="none" w:sz="0" w:space="0" w:color="auto"/>
        <w:bottom w:val="none" w:sz="0" w:space="0" w:color="auto"/>
        <w:right w:val="none" w:sz="0" w:space="0" w:color="auto"/>
      </w:divBdr>
    </w:div>
    <w:div w:id="1106804722">
      <w:bodyDiv w:val="1"/>
      <w:marLeft w:val="0"/>
      <w:marRight w:val="0"/>
      <w:marTop w:val="0"/>
      <w:marBottom w:val="0"/>
      <w:divBdr>
        <w:top w:val="none" w:sz="0" w:space="0" w:color="auto"/>
        <w:left w:val="none" w:sz="0" w:space="0" w:color="auto"/>
        <w:bottom w:val="none" w:sz="0" w:space="0" w:color="auto"/>
        <w:right w:val="none" w:sz="0" w:space="0" w:color="auto"/>
      </w:divBdr>
    </w:div>
    <w:div w:id="1108816297">
      <w:bodyDiv w:val="1"/>
      <w:marLeft w:val="0"/>
      <w:marRight w:val="0"/>
      <w:marTop w:val="0"/>
      <w:marBottom w:val="0"/>
      <w:divBdr>
        <w:top w:val="none" w:sz="0" w:space="0" w:color="auto"/>
        <w:left w:val="none" w:sz="0" w:space="0" w:color="auto"/>
        <w:bottom w:val="none" w:sz="0" w:space="0" w:color="auto"/>
        <w:right w:val="none" w:sz="0" w:space="0" w:color="auto"/>
      </w:divBdr>
    </w:div>
    <w:div w:id="1216358547">
      <w:bodyDiv w:val="1"/>
      <w:marLeft w:val="0"/>
      <w:marRight w:val="0"/>
      <w:marTop w:val="0"/>
      <w:marBottom w:val="0"/>
      <w:divBdr>
        <w:top w:val="none" w:sz="0" w:space="0" w:color="auto"/>
        <w:left w:val="none" w:sz="0" w:space="0" w:color="auto"/>
        <w:bottom w:val="none" w:sz="0" w:space="0" w:color="auto"/>
        <w:right w:val="none" w:sz="0" w:space="0" w:color="auto"/>
      </w:divBdr>
    </w:div>
    <w:div w:id="1226262497">
      <w:bodyDiv w:val="1"/>
      <w:marLeft w:val="0"/>
      <w:marRight w:val="0"/>
      <w:marTop w:val="0"/>
      <w:marBottom w:val="0"/>
      <w:divBdr>
        <w:top w:val="none" w:sz="0" w:space="0" w:color="auto"/>
        <w:left w:val="none" w:sz="0" w:space="0" w:color="auto"/>
        <w:bottom w:val="none" w:sz="0" w:space="0" w:color="auto"/>
        <w:right w:val="none" w:sz="0" w:space="0" w:color="auto"/>
      </w:divBdr>
    </w:div>
    <w:div w:id="1240558376">
      <w:bodyDiv w:val="1"/>
      <w:marLeft w:val="0"/>
      <w:marRight w:val="0"/>
      <w:marTop w:val="0"/>
      <w:marBottom w:val="0"/>
      <w:divBdr>
        <w:top w:val="none" w:sz="0" w:space="0" w:color="auto"/>
        <w:left w:val="none" w:sz="0" w:space="0" w:color="auto"/>
        <w:bottom w:val="none" w:sz="0" w:space="0" w:color="auto"/>
        <w:right w:val="none" w:sz="0" w:space="0" w:color="auto"/>
      </w:divBdr>
    </w:div>
    <w:div w:id="1288585854">
      <w:bodyDiv w:val="1"/>
      <w:marLeft w:val="0"/>
      <w:marRight w:val="0"/>
      <w:marTop w:val="0"/>
      <w:marBottom w:val="0"/>
      <w:divBdr>
        <w:top w:val="none" w:sz="0" w:space="0" w:color="auto"/>
        <w:left w:val="none" w:sz="0" w:space="0" w:color="auto"/>
        <w:bottom w:val="none" w:sz="0" w:space="0" w:color="auto"/>
        <w:right w:val="none" w:sz="0" w:space="0" w:color="auto"/>
      </w:divBdr>
    </w:div>
    <w:div w:id="1386222191">
      <w:bodyDiv w:val="1"/>
      <w:marLeft w:val="0"/>
      <w:marRight w:val="0"/>
      <w:marTop w:val="0"/>
      <w:marBottom w:val="0"/>
      <w:divBdr>
        <w:top w:val="none" w:sz="0" w:space="0" w:color="auto"/>
        <w:left w:val="none" w:sz="0" w:space="0" w:color="auto"/>
        <w:bottom w:val="none" w:sz="0" w:space="0" w:color="auto"/>
        <w:right w:val="none" w:sz="0" w:space="0" w:color="auto"/>
      </w:divBdr>
    </w:div>
    <w:div w:id="1421020659">
      <w:bodyDiv w:val="1"/>
      <w:marLeft w:val="0"/>
      <w:marRight w:val="0"/>
      <w:marTop w:val="0"/>
      <w:marBottom w:val="0"/>
      <w:divBdr>
        <w:top w:val="none" w:sz="0" w:space="0" w:color="auto"/>
        <w:left w:val="none" w:sz="0" w:space="0" w:color="auto"/>
        <w:bottom w:val="none" w:sz="0" w:space="0" w:color="auto"/>
        <w:right w:val="none" w:sz="0" w:space="0" w:color="auto"/>
      </w:divBdr>
    </w:div>
    <w:div w:id="1439181700">
      <w:bodyDiv w:val="1"/>
      <w:marLeft w:val="0"/>
      <w:marRight w:val="0"/>
      <w:marTop w:val="0"/>
      <w:marBottom w:val="0"/>
      <w:divBdr>
        <w:top w:val="none" w:sz="0" w:space="0" w:color="auto"/>
        <w:left w:val="none" w:sz="0" w:space="0" w:color="auto"/>
        <w:bottom w:val="none" w:sz="0" w:space="0" w:color="auto"/>
        <w:right w:val="none" w:sz="0" w:space="0" w:color="auto"/>
      </w:divBdr>
    </w:div>
    <w:div w:id="1461417025">
      <w:bodyDiv w:val="1"/>
      <w:marLeft w:val="0"/>
      <w:marRight w:val="0"/>
      <w:marTop w:val="0"/>
      <w:marBottom w:val="0"/>
      <w:divBdr>
        <w:top w:val="none" w:sz="0" w:space="0" w:color="auto"/>
        <w:left w:val="none" w:sz="0" w:space="0" w:color="auto"/>
        <w:bottom w:val="none" w:sz="0" w:space="0" w:color="auto"/>
        <w:right w:val="none" w:sz="0" w:space="0" w:color="auto"/>
      </w:divBdr>
    </w:div>
    <w:div w:id="1498157649">
      <w:bodyDiv w:val="1"/>
      <w:marLeft w:val="0"/>
      <w:marRight w:val="0"/>
      <w:marTop w:val="0"/>
      <w:marBottom w:val="0"/>
      <w:divBdr>
        <w:top w:val="none" w:sz="0" w:space="0" w:color="auto"/>
        <w:left w:val="none" w:sz="0" w:space="0" w:color="auto"/>
        <w:bottom w:val="none" w:sz="0" w:space="0" w:color="auto"/>
        <w:right w:val="none" w:sz="0" w:space="0" w:color="auto"/>
      </w:divBdr>
    </w:div>
    <w:div w:id="1577009993">
      <w:bodyDiv w:val="1"/>
      <w:marLeft w:val="0"/>
      <w:marRight w:val="0"/>
      <w:marTop w:val="0"/>
      <w:marBottom w:val="0"/>
      <w:divBdr>
        <w:top w:val="none" w:sz="0" w:space="0" w:color="auto"/>
        <w:left w:val="none" w:sz="0" w:space="0" w:color="auto"/>
        <w:bottom w:val="none" w:sz="0" w:space="0" w:color="auto"/>
        <w:right w:val="none" w:sz="0" w:space="0" w:color="auto"/>
      </w:divBdr>
    </w:div>
    <w:div w:id="1579637599">
      <w:bodyDiv w:val="1"/>
      <w:marLeft w:val="0"/>
      <w:marRight w:val="0"/>
      <w:marTop w:val="0"/>
      <w:marBottom w:val="0"/>
      <w:divBdr>
        <w:top w:val="none" w:sz="0" w:space="0" w:color="auto"/>
        <w:left w:val="none" w:sz="0" w:space="0" w:color="auto"/>
        <w:bottom w:val="none" w:sz="0" w:space="0" w:color="auto"/>
        <w:right w:val="none" w:sz="0" w:space="0" w:color="auto"/>
      </w:divBdr>
    </w:div>
    <w:div w:id="1668629491">
      <w:bodyDiv w:val="1"/>
      <w:marLeft w:val="0"/>
      <w:marRight w:val="0"/>
      <w:marTop w:val="0"/>
      <w:marBottom w:val="0"/>
      <w:divBdr>
        <w:top w:val="none" w:sz="0" w:space="0" w:color="auto"/>
        <w:left w:val="none" w:sz="0" w:space="0" w:color="auto"/>
        <w:bottom w:val="none" w:sz="0" w:space="0" w:color="auto"/>
        <w:right w:val="none" w:sz="0" w:space="0" w:color="auto"/>
      </w:divBdr>
    </w:div>
    <w:div w:id="1680354626">
      <w:bodyDiv w:val="1"/>
      <w:marLeft w:val="0"/>
      <w:marRight w:val="0"/>
      <w:marTop w:val="0"/>
      <w:marBottom w:val="0"/>
      <w:divBdr>
        <w:top w:val="none" w:sz="0" w:space="0" w:color="auto"/>
        <w:left w:val="none" w:sz="0" w:space="0" w:color="auto"/>
        <w:bottom w:val="none" w:sz="0" w:space="0" w:color="auto"/>
        <w:right w:val="none" w:sz="0" w:space="0" w:color="auto"/>
      </w:divBdr>
    </w:div>
    <w:div w:id="1701709399">
      <w:bodyDiv w:val="1"/>
      <w:marLeft w:val="0"/>
      <w:marRight w:val="0"/>
      <w:marTop w:val="0"/>
      <w:marBottom w:val="0"/>
      <w:divBdr>
        <w:top w:val="none" w:sz="0" w:space="0" w:color="auto"/>
        <w:left w:val="none" w:sz="0" w:space="0" w:color="auto"/>
        <w:bottom w:val="none" w:sz="0" w:space="0" w:color="auto"/>
        <w:right w:val="none" w:sz="0" w:space="0" w:color="auto"/>
      </w:divBdr>
    </w:div>
    <w:div w:id="1761102369">
      <w:bodyDiv w:val="1"/>
      <w:marLeft w:val="0"/>
      <w:marRight w:val="0"/>
      <w:marTop w:val="0"/>
      <w:marBottom w:val="0"/>
      <w:divBdr>
        <w:top w:val="none" w:sz="0" w:space="0" w:color="auto"/>
        <w:left w:val="none" w:sz="0" w:space="0" w:color="auto"/>
        <w:bottom w:val="none" w:sz="0" w:space="0" w:color="auto"/>
        <w:right w:val="none" w:sz="0" w:space="0" w:color="auto"/>
      </w:divBdr>
    </w:div>
    <w:div w:id="1763913507">
      <w:bodyDiv w:val="1"/>
      <w:marLeft w:val="0"/>
      <w:marRight w:val="0"/>
      <w:marTop w:val="0"/>
      <w:marBottom w:val="0"/>
      <w:divBdr>
        <w:top w:val="none" w:sz="0" w:space="0" w:color="auto"/>
        <w:left w:val="none" w:sz="0" w:space="0" w:color="auto"/>
        <w:bottom w:val="none" w:sz="0" w:space="0" w:color="auto"/>
        <w:right w:val="none" w:sz="0" w:space="0" w:color="auto"/>
      </w:divBdr>
    </w:div>
    <w:div w:id="1770732426">
      <w:bodyDiv w:val="1"/>
      <w:marLeft w:val="0"/>
      <w:marRight w:val="0"/>
      <w:marTop w:val="0"/>
      <w:marBottom w:val="0"/>
      <w:divBdr>
        <w:top w:val="none" w:sz="0" w:space="0" w:color="auto"/>
        <w:left w:val="none" w:sz="0" w:space="0" w:color="auto"/>
        <w:bottom w:val="none" w:sz="0" w:space="0" w:color="auto"/>
        <w:right w:val="none" w:sz="0" w:space="0" w:color="auto"/>
      </w:divBdr>
    </w:div>
    <w:div w:id="1802067863">
      <w:bodyDiv w:val="1"/>
      <w:marLeft w:val="0"/>
      <w:marRight w:val="0"/>
      <w:marTop w:val="0"/>
      <w:marBottom w:val="0"/>
      <w:divBdr>
        <w:top w:val="none" w:sz="0" w:space="0" w:color="auto"/>
        <w:left w:val="none" w:sz="0" w:space="0" w:color="auto"/>
        <w:bottom w:val="none" w:sz="0" w:space="0" w:color="auto"/>
        <w:right w:val="none" w:sz="0" w:space="0" w:color="auto"/>
      </w:divBdr>
    </w:div>
    <w:div w:id="1835487239">
      <w:bodyDiv w:val="1"/>
      <w:marLeft w:val="0"/>
      <w:marRight w:val="0"/>
      <w:marTop w:val="0"/>
      <w:marBottom w:val="0"/>
      <w:divBdr>
        <w:top w:val="none" w:sz="0" w:space="0" w:color="auto"/>
        <w:left w:val="none" w:sz="0" w:space="0" w:color="auto"/>
        <w:bottom w:val="none" w:sz="0" w:space="0" w:color="auto"/>
        <w:right w:val="none" w:sz="0" w:space="0" w:color="auto"/>
      </w:divBdr>
    </w:div>
    <w:div w:id="1857577705">
      <w:bodyDiv w:val="1"/>
      <w:marLeft w:val="0"/>
      <w:marRight w:val="0"/>
      <w:marTop w:val="0"/>
      <w:marBottom w:val="0"/>
      <w:divBdr>
        <w:top w:val="none" w:sz="0" w:space="0" w:color="auto"/>
        <w:left w:val="none" w:sz="0" w:space="0" w:color="auto"/>
        <w:bottom w:val="none" w:sz="0" w:space="0" w:color="auto"/>
        <w:right w:val="none" w:sz="0" w:space="0" w:color="auto"/>
      </w:divBdr>
    </w:div>
    <w:div w:id="1870364483">
      <w:bodyDiv w:val="1"/>
      <w:marLeft w:val="0"/>
      <w:marRight w:val="0"/>
      <w:marTop w:val="0"/>
      <w:marBottom w:val="0"/>
      <w:divBdr>
        <w:top w:val="none" w:sz="0" w:space="0" w:color="auto"/>
        <w:left w:val="none" w:sz="0" w:space="0" w:color="auto"/>
        <w:bottom w:val="none" w:sz="0" w:space="0" w:color="auto"/>
        <w:right w:val="none" w:sz="0" w:space="0" w:color="auto"/>
      </w:divBdr>
    </w:div>
    <w:div w:id="1889682810">
      <w:bodyDiv w:val="1"/>
      <w:marLeft w:val="0"/>
      <w:marRight w:val="0"/>
      <w:marTop w:val="0"/>
      <w:marBottom w:val="0"/>
      <w:divBdr>
        <w:top w:val="none" w:sz="0" w:space="0" w:color="auto"/>
        <w:left w:val="none" w:sz="0" w:space="0" w:color="auto"/>
        <w:bottom w:val="none" w:sz="0" w:space="0" w:color="auto"/>
        <w:right w:val="none" w:sz="0" w:space="0" w:color="auto"/>
      </w:divBdr>
    </w:div>
    <w:div w:id="1937249730">
      <w:bodyDiv w:val="1"/>
      <w:marLeft w:val="0"/>
      <w:marRight w:val="0"/>
      <w:marTop w:val="0"/>
      <w:marBottom w:val="0"/>
      <w:divBdr>
        <w:top w:val="none" w:sz="0" w:space="0" w:color="auto"/>
        <w:left w:val="none" w:sz="0" w:space="0" w:color="auto"/>
        <w:bottom w:val="none" w:sz="0" w:space="0" w:color="auto"/>
        <w:right w:val="none" w:sz="0" w:space="0" w:color="auto"/>
      </w:divBdr>
    </w:div>
    <w:div w:id="1951472714">
      <w:bodyDiv w:val="1"/>
      <w:marLeft w:val="0"/>
      <w:marRight w:val="0"/>
      <w:marTop w:val="0"/>
      <w:marBottom w:val="0"/>
      <w:divBdr>
        <w:top w:val="none" w:sz="0" w:space="0" w:color="auto"/>
        <w:left w:val="none" w:sz="0" w:space="0" w:color="auto"/>
        <w:bottom w:val="none" w:sz="0" w:space="0" w:color="auto"/>
        <w:right w:val="none" w:sz="0" w:space="0" w:color="auto"/>
      </w:divBdr>
    </w:div>
    <w:div w:id="1985968476">
      <w:bodyDiv w:val="1"/>
      <w:marLeft w:val="0"/>
      <w:marRight w:val="0"/>
      <w:marTop w:val="0"/>
      <w:marBottom w:val="0"/>
      <w:divBdr>
        <w:top w:val="none" w:sz="0" w:space="0" w:color="auto"/>
        <w:left w:val="none" w:sz="0" w:space="0" w:color="auto"/>
        <w:bottom w:val="none" w:sz="0" w:space="0" w:color="auto"/>
        <w:right w:val="none" w:sz="0" w:space="0" w:color="auto"/>
      </w:divBdr>
    </w:div>
    <w:div w:id="2022707178">
      <w:bodyDiv w:val="1"/>
      <w:marLeft w:val="0"/>
      <w:marRight w:val="0"/>
      <w:marTop w:val="0"/>
      <w:marBottom w:val="0"/>
      <w:divBdr>
        <w:top w:val="none" w:sz="0" w:space="0" w:color="auto"/>
        <w:left w:val="none" w:sz="0" w:space="0" w:color="auto"/>
        <w:bottom w:val="none" w:sz="0" w:space="0" w:color="auto"/>
        <w:right w:val="none" w:sz="0" w:space="0" w:color="auto"/>
      </w:divBdr>
    </w:div>
    <w:div w:id="2041315783">
      <w:bodyDiv w:val="1"/>
      <w:marLeft w:val="0"/>
      <w:marRight w:val="0"/>
      <w:marTop w:val="0"/>
      <w:marBottom w:val="0"/>
      <w:divBdr>
        <w:top w:val="none" w:sz="0" w:space="0" w:color="auto"/>
        <w:left w:val="none" w:sz="0" w:space="0" w:color="auto"/>
        <w:bottom w:val="none" w:sz="0" w:space="0" w:color="auto"/>
        <w:right w:val="none" w:sz="0" w:space="0" w:color="auto"/>
      </w:divBdr>
    </w:div>
    <w:div w:id="2045130416">
      <w:bodyDiv w:val="1"/>
      <w:marLeft w:val="0"/>
      <w:marRight w:val="0"/>
      <w:marTop w:val="0"/>
      <w:marBottom w:val="0"/>
      <w:divBdr>
        <w:top w:val="none" w:sz="0" w:space="0" w:color="auto"/>
        <w:left w:val="none" w:sz="0" w:space="0" w:color="auto"/>
        <w:bottom w:val="none" w:sz="0" w:space="0" w:color="auto"/>
        <w:right w:val="none" w:sz="0" w:space="0" w:color="auto"/>
      </w:divBdr>
    </w:div>
    <w:div w:id="21283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A2A1D-102A-4708-A436-465A8A30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17678</Words>
  <Characters>100770</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2022-11-18T18:57:00Z</dcterms:created>
  <dcterms:modified xsi:type="dcterms:W3CDTF">2023-01-16T18:06:00Z</dcterms:modified>
</cp:coreProperties>
</file>